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3FC" w14:textId="77777777" w:rsidR="00133609" w:rsidRDefault="00133609">
      <w:pPr>
        <w:suppressAutoHyphens w:val="0"/>
        <w:rPr>
          <w:sz w:val="22"/>
          <w:szCs w:val="22"/>
        </w:rPr>
      </w:pPr>
    </w:p>
    <w:p w14:paraId="42DB99E4" w14:textId="77777777" w:rsidR="00133609" w:rsidRDefault="00000000">
      <w:pPr>
        <w:snapToGrid w:val="0"/>
        <w:spacing w:before="54" w:after="90"/>
        <w:jc w:val="center"/>
        <w:rPr>
          <w:sz w:val="28"/>
          <w:szCs w:val="28"/>
        </w:rPr>
      </w:pPr>
      <w:r>
        <w:rPr>
          <w:sz w:val="28"/>
          <w:szCs w:val="28"/>
        </w:rPr>
        <w:t>其他開發類型水土保持計畫</w:t>
      </w:r>
      <w:r>
        <w:rPr>
          <w:sz w:val="28"/>
          <w:szCs w:val="28"/>
        </w:rPr>
        <w:t>(</w:t>
      </w:r>
      <w:r>
        <w:rPr>
          <w:sz w:val="28"/>
          <w:szCs w:val="28"/>
        </w:rPr>
        <w:t>書圖</w:t>
      </w:r>
      <w:r>
        <w:rPr>
          <w:sz w:val="28"/>
          <w:szCs w:val="28"/>
        </w:rPr>
        <w:t>)</w:t>
      </w:r>
      <w:r>
        <w:rPr>
          <w:sz w:val="28"/>
          <w:szCs w:val="28"/>
        </w:rPr>
        <w:t>規劃設計注意事項表</w:t>
      </w:r>
    </w:p>
    <w:tbl>
      <w:tblPr>
        <w:tblW w:w="9687" w:type="dxa"/>
        <w:tblInd w:w="14" w:type="dxa"/>
        <w:tblCellMar>
          <w:left w:w="10" w:type="dxa"/>
          <w:right w:w="10" w:type="dxa"/>
        </w:tblCellMar>
        <w:tblLook w:val="04A0" w:firstRow="1" w:lastRow="0" w:firstColumn="1" w:lastColumn="0" w:noHBand="0" w:noVBand="1"/>
      </w:tblPr>
      <w:tblGrid>
        <w:gridCol w:w="8154"/>
        <w:gridCol w:w="6"/>
        <w:gridCol w:w="1527"/>
      </w:tblGrid>
      <w:tr w:rsidR="00133609" w14:paraId="180B13BB" w14:textId="77777777">
        <w:tblPrEx>
          <w:tblCellMar>
            <w:top w:w="0" w:type="dxa"/>
            <w:bottom w:w="0" w:type="dxa"/>
          </w:tblCellMar>
        </w:tblPrEx>
        <w:trPr>
          <w:trHeight w:val="86"/>
        </w:trPr>
        <w:tc>
          <w:tcPr>
            <w:tcW w:w="8154" w:type="dxa"/>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DAB9684" w14:textId="77777777" w:rsidR="00133609" w:rsidRDefault="00000000">
            <w:pPr>
              <w:snapToGrid w:val="0"/>
              <w:spacing w:before="36" w:after="36" w:line="310" w:lineRule="exact"/>
            </w:pPr>
            <w:r>
              <w:rPr>
                <w:bCs w:val="0"/>
                <w:kern w:val="0"/>
                <w:sz w:val="24"/>
                <w:szCs w:val="24"/>
              </w:rPr>
              <w:t>審查重點項目</w:t>
            </w:r>
          </w:p>
        </w:tc>
        <w:tc>
          <w:tcPr>
            <w:tcW w:w="1533"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3ABA4C3A" w14:textId="77777777" w:rsidR="00133609" w:rsidRDefault="00000000">
            <w:pPr>
              <w:snapToGrid w:val="0"/>
              <w:spacing w:before="36" w:after="36" w:line="310" w:lineRule="exact"/>
              <w:ind w:right="102"/>
            </w:pPr>
            <w:r>
              <w:rPr>
                <w:spacing w:val="-20"/>
                <w:sz w:val="22"/>
                <w:szCs w:val="22"/>
                <w:lang w:eastAsia="zh-HK"/>
              </w:rPr>
              <w:t>法規</w:t>
            </w:r>
            <w:r>
              <w:rPr>
                <w:spacing w:val="-20"/>
                <w:sz w:val="22"/>
                <w:szCs w:val="22"/>
              </w:rPr>
              <w:t>依</w:t>
            </w:r>
            <w:r>
              <w:rPr>
                <w:spacing w:val="-20"/>
                <w:sz w:val="22"/>
                <w:szCs w:val="22"/>
                <w:lang w:eastAsia="zh-HK"/>
              </w:rPr>
              <w:t>據</w:t>
            </w:r>
          </w:p>
        </w:tc>
      </w:tr>
      <w:tr w:rsidR="00133609" w14:paraId="40BD3ACE" w14:textId="77777777">
        <w:tblPrEx>
          <w:tblCellMar>
            <w:top w:w="0" w:type="dxa"/>
            <w:bottom w:w="0" w:type="dxa"/>
          </w:tblCellMar>
        </w:tblPrEx>
        <w:trPr>
          <w:trHeight w:val="330"/>
        </w:trPr>
        <w:tc>
          <w:tcPr>
            <w:tcW w:w="9687" w:type="dxa"/>
            <w:gridSpan w:val="3"/>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00AB6C" w14:textId="77777777" w:rsidR="00133609" w:rsidRDefault="00000000">
            <w:pPr>
              <w:snapToGrid w:val="0"/>
              <w:spacing w:before="36" w:after="36" w:line="310" w:lineRule="exact"/>
            </w:pPr>
            <w:r>
              <w:rPr>
                <w:bCs w:val="0"/>
                <w:kern w:val="0"/>
                <w:sz w:val="24"/>
                <w:szCs w:val="24"/>
              </w:rPr>
              <w:t>壹、</w:t>
            </w:r>
            <w:r>
              <w:rPr>
                <w:bCs w:val="0"/>
                <w:kern w:val="0"/>
                <w:sz w:val="24"/>
                <w:szCs w:val="24"/>
                <w:lang w:eastAsia="zh-HK"/>
              </w:rPr>
              <w:t>格式及相關文件</w:t>
            </w:r>
          </w:p>
        </w:tc>
      </w:tr>
      <w:tr w:rsidR="00133609" w14:paraId="46E25354"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85D252" w14:textId="77777777" w:rsidR="00133609" w:rsidRDefault="00000000">
            <w:pPr>
              <w:widowControl w:val="0"/>
              <w:numPr>
                <w:ilvl w:val="0"/>
                <w:numId w:val="28"/>
              </w:numPr>
              <w:suppressAutoHyphens w:val="0"/>
              <w:snapToGrid w:val="0"/>
              <w:spacing w:before="36" w:after="36" w:line="310" w:lineRule="exact"/>
              <w:ind w:left="482" w:hanging="482"/>
              <w:textAlignment w:val="auto"/>
            </w:pPr>
            <w:r>
              <w:rPr>
                <w:bCs w:val="0"/>
                <w:kern w:val="0"/>
                <w:sz w:val="24"/>
                <w:szCs w:val="24"/>
              </w:rPr>
              <w:t>檢核表</w:t>
            </w:r>
          </w:p>
        </w:tc>
      </w:tr>
      <w:tr w:rsidR="00133609" w14:paraId="005030BA"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3988D"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是否檢附水土保持諮詢網站山坡地資訊查詢結果或相關查詢公文？</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204DA9" w14:textId="77777777" w:rsidR="00133609" w:rsidRDefault="00000000">
            <w:pPr>
              <w:snapToGrid w:val="0"/>
              <w:spacing w:before="36" w:after="36" w:line="310" w:lineRule="exact"/>
              <w:jc w:val="center"/>
            </w:pPr>
            <w:r>
              <w:rPr>
                <w:bCs w:val="0"/>
                <w:kern w:val="0"/>
                <w:sz w:val="22"/>
                <w:szCs w:val="22"/>
              </w:rPr>
              <w:t>格式規定</w:t>
            </w:r>
          </w:p>
        </w:tc>
      </w:tr>
      <w:tr w:rsidR="00133609" w14:paraId="16CCC58C"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A0B5E"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查詢結果若有違規，是否檢附處理情形相關資料？</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42C6AD" w14:textId="77777777" w:rsidR="00133609" w:rsidRDefault="00000000">
            <w:pPr>
              <w:snapToGrid w:val="0"/>
              <w:spacing w:before="36" w:after="36" w:line="310" w:lineRule="exact"/>
              <w:jc w:val="center"/>
            </w:pPr>
            <w:r>
              <w:rPr>
                <w:bCs w:val="0"/>
                <w:kern w:val="0"/>
                <w:sz w:val="22"/>
                <w:szCs w:val="22"/>
              </w:rPr>
              <w:t>格式規定</w:t>
            </w:r>
          </w:p>
        </w:tc>
      </w:tr>
      <w:tr w:rsidR="00133609" w14:paraId="4878C0A9" w14:textId="77777777">
        <w:tblPrEx>
          <w:tblCellMar>
            <w:top w:w="0" w:type="dxa"/>
            <w:bottom w:w="0" w:type="dxa"/>
          </w:tblCellMar>
        </w:tblPrEx>
        <w:trPr>
          <w:trHeight w:val="674"/>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35883"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環境影響說明書或環境影響評估報告書及審查結論，涉及水土保持部分，於水土保持計畫內是否有適當處理對策？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276C77" w14:textId="77777777" w:rsidR="00133609" w:rsidRDefault="00000000">
            <w:pPr>
              <w:snapToGrid w:val="0"/>
              <w:spacing w:before="36" w:after="36" w:line="310" w:lineRule="exact"/>
              <w:jc w:val="center"/>
            </w:pPr>
            <w:r>
              <w:rPr>
                <w:bCs w:val="0"/>
                <w:kern w:val="0"/>
                <w:sz w:val="22"/>
                <w:szCs w:val="22"/>
              </w:rPr>
              <w:t>格式規定</w:t>
            </w:r>
          </w:p>
        </w:tc>
      </w:tr>
      <w:tr w:rsidR="00133609" w14:paraId="054C9031" w14:textId="77777777">
        <w:tblPrEx>
          <w:tblCellMar>
            <w:top w:w="0" w:type="dxa"/>
            <w:bottom w:w="0" w:type="dxa"/>
          </w:tblCellMar>
        </w:tblPrEx>
        <w:trPr>
          <w:trHeight w:val="674"/>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3EC68"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基地全部或部分位於地質敏感區內者，是否檢附基地地質調查及地質安全評估報告？</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1149E4" w14:textId="77777777" w:rsidR="00133609" w:rsidRDefault="00000000">
            <w:pPr>
              <w:snapToGrid w:val="0"/>
              <w:spacing w:before="36" w:after="36" w:line="310" w:lineRule="exact"/>
              <w:jc w:val="center"/>
            </w:pPr>
            <w:r>
              <w:rPr>
                <w:bCs w:val="0"/>
                <w:color w:val="FF0000"/>
                <w:kern w:val="0"/>
                <w:sz w:val="22"/>
                <w:szCs w:val="22"/>
              </w:rPr>
              <w:t>格式規定</w:t>
            </w:r>
            <w:r>
              <w:rPr>
                <w:bCs w:val="0"/>
                <w:color w:val="FF0000"/>
                <w:kern w:val="0"/>
                <w:sz w:val="22"/>
                <w:szCs w:val="22"/>
              </w:rPr>
              <w:br/>
            </w:r>
            <w:r>
              <w:rPr>
                <w:bCs w:val="0"/>
                <w:color w:val="FF0000"/>
                <w:kern w:val="0"/>
                <w:sz w:val="22"/>
                <w:szCs w:val="22"/>
              </w:rPr>
              <w:t>地質法</w:t>
            </w:r>
          </w:p>
        </w:tc>
      </w:tr>
      <w:tr w:rsidR="00133609" w14:paraId="33A6995D" w14:textId="77777777">
        <w:tblPrEx>
          <w:tblCellMar>
            <w:top w:w="0" w:type="dxa"/>
            <w:bottom w:w="0" w:type="dxa"/>
          </w:tblCellMar>
        </w:tblPrEx>
        <w:trPr>
          <w:trHeight w:val="674"/>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444BB1"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變更設計案是否檢附水土保持變更設計差異對照表及水土保持變更設計總工程造價差異對照表？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189F5E" w14:textId="77777777" w:rsidR="00133609" w:rsidRDefault="00000000">
            <w:pPr>
              <w:snapToGrid w:val="0"/>
              <w:spacing w:before="36" w:after="36" w:line="310" w:lineRule="exact"/>
              <w:jc w:val="center"/>
            </w:pPr>
            <w:r>
              <w:rPr>
                <w:bCs w:val="0"/>
                <w:kern w:val="0"/>
                <w:sz w:val="22"/>
                <w:szCs w:val="22"/>
              </w:rPr>
              <w:t>格式規定</w:t>
            </w:r>
          </w:p>
        </w:tc>
      </w:tr>
      <w:tr w:rsidR="00133609" w14:paraId="0ED83D33" w14:textId="77777777">
        <w:tblPrEx>
          <w:tblCellMar>
            <w:top w:w="0" w:type="dxa"/>
            <w:bottom w:w="0" w:type="dxa"/>
          </w:tblCellMar>
        </w:tblPrEx>
        <w:trPr>
          <w:trHeight w:val="674"/>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651D0"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座落國家公園範圍內，是否會同國家公園管理機關審核？有無其他法令禁止或限制開發者？</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8D67EA" w14:textId="77777777" w:rsidR="00133609" w:rsidRDefault="00000000">
            <w:pPr>
              <w:snapToGrid w:val="0"/>
              <w:spacing w:before="36" w:after="36" w:line="310" w:lineRule="exact"/>
              <w:jc w:val="center"/>
            </w:pPr>
            <w:r>
              <w:rPr>
                <w:bCs w:val="0"/>
                <w:kern w:val="0"/>
                <w:sz w:val="22"/>
                <w:szCs w:val="22"/>
              </w:rPr>
              <w:t>格式規定</w:t>
            </w:r>
          </w:p>
        </w:tc>
      </w:tr>
      <w:tr w:rsidR="00133609" w14:paraId="54405E21" w14:textId="77777777">
        <w:tblPrEx>
          <w:tblCellMar>
            <w:top w:w="0" w:type="dxa"/>
            <w:bottom w:w="0" w:type="dxa"/>
          </w:tblCellMar>
        </w:tblPrEx>
        <w:trPr>
          <w:trHeight w:val="674"/>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0820E"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座落水庫集水區範圍內，是否函詢水庫管理機關意見？有無其他法令禁止或限制開發者？</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67A1339" w14:textId="77777777" w:rsidR="00133609" w:rsidRDefault="00000000">
            <w:pPr>
              <w:snapToGrid w:val="0"/>
              <w:spacing w:before="36" w:after="36" w:line="310" w:lineRule="exact"/>
              <w:jc w:val="center"/>
              <w:rPr>
                <w:bCs w:val="0"/>
                <w:color w:val="FF0000"/>
                <w:kern w:val="0"/>
                <w:sz w:val="22"/>
                <w:szCs w:val="22"/>
              </w:rPr>
            </w:pPr>
            <w:r>
              <w:rPr>
                <w:bCs w:val="0"/>
                <w:color w:val="FF0000"/>
                <w:kern w:val="0"/>
                <w:sz w:val="22"/>
                <w:szCs w:val="22"/>
              </w:rPr>
              <w:t>格式規定</w:t>
            </w:r>
          </w:p>
        </w:tc>
      </w:tr>
      <w:tr w:rsidR="00133609" w14:paraId="3CC5C79F" w14:textId="77777777">
        <w:tblPrEx>
          <w:tblCellMar>
            <w:top w:w="0" w:type="dxa"/>
            <w:bottom w:w="0" w:type="dxa"/>
          </w:tblCellMar>
        </w:tblPrEx>
        <w:trPr>
          <w:trHeight w:val="49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7EB75"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地質鑽探調查成果是否參照工程地質探勘資料庫資料作業規範編寫，至中央地質調查所工程地質探勘資料庫登錄？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1C0CEAE" w14:textId="77777777" w:rsidR="00133609" w:rsidRDefault="00000000">
            <w:pPr>
              <w:snapToGrid w:val="0"/>
              <w:spacing w:before="36" w:after="36" w:line="310" w:lineRule="exact"/>
              <w:jc w:val="center"/>
            </w:pPr>
            <w:r>
              <w:rPr>
                <w:bCs w:val="0"/>
                <w:kern w:val="0"/>
                <w:sz w:val="22"/>
                <w:szCs w:val="22"/>
              </w:rPr>
              <w:t>地質法</w:t>
            </w:r>
          </w:p>
        </w:tc>
      </w:tr>
      <w:tr w:rsidR="00133609" w14:paraId="2F524F39" w14:textId="77777777">
        <w:tblPrEx>
          <w:tblCellMar>
            <w:top w:w="0" w:type="dxa"/>
            <w:bottom w:w="0" w:type="dxa"/>
          </w:tblCellMar>
        </w:tblPrEx>
        <w:trPr>
          <w:trHeight w:val="168"/>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7F382"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是否檢附水土保持規劃書電子檔</w:t>
            </w:r>
            <w:r>
              <w:rPr>
                <w:bCs w:val="0"/>
                <w:kern w:val="0"/>
                <w:sz w:val="24"/>
                <w:szCs w:val="24"/>
              </w:rPr>
              <w:t>(pdf)</w:t>
            </w:r>
            <w:r>
              <w:rPr>
                <w:bCs w:val="0"/>
                <w:kern w:val="0"/>
                <w:sz w:val="24"/>
                <w:szCs w:val="24"/>
              </w:rPr>
              <w:t>，並摘錄設施配置圖於附錄確認規劃方向相符？或依辦法第</w:t>
            </w:r>
            <w:r>
              <w:rPr>
                <w:bCs w:val="0"/>
                <w:kern w:val="0"/>
                <w:sz w:val="24"/>
                <w:szCs w:val="24"/>
              </w:rPr>
              <w:t>8-1</w:t>
            </w:r>
            <w:r>
              <w:rPr>
                <w:bCs w:val="0"/>
                <w:kern w:val="0"/>
                <w:sz w:val="24"/>
                <w:szCs w:val="24"/>
              </w:rPr>
              <w:t>條規定檢附差異比較說明對照表？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95866A" w14:textId="77777777" w:rsidR="00133609" w:rsidRDefault="00000000">
            <w:pPr>
              <w:snapToGrid w:val="0"/>
              <w:spacing w:before="36" w:after="36" w:line="310" w:lineRule="exact"/>
              <w:jc w:val="center"/>
            </w:pPr>
            <w:r>
              <w:rPr>
                <w:bCs w:val="0"/>
                <w:kern w:val="0"/>
                <w:sz w:val="22"/>
                <w:szCs w:val="22"/>
              </w:rPr>
              <w:t>辦法規定</w:t>
            </w:r>
          </w:p>
        </w:tc>
      </w:tr>
      <w:tr w:rsidR="00133609" w14:paraId="4F506DF0" w14:textId="77777777">
        <w:tblPrEx>
          <w:tblCellMar>
            <w:top w:w="0" w:type="dxa"/>
            <w:bottom w:w="0" w:type="dxa"/>
          </w:tblCellMar>
        </w:tblPrEx>
        <w:trPr>
          <w:trHeight w:val="168"/>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618D3" w14:textId="77777777" w:rsidR="00133609"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是否檢附桃園市其他開發類型水土保持計畫技師自主檢查表？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E30554" w14:textId="77777777" w:rsidR="00133609" w:rsidRDefault="00000000">
            <w:pPr>
              <w:snapToGrid w:val="0"/>
              <w:spacing w:before="36" w:after="36" w:line="310" w:lineRule="exact"/>
              <w:jc w:val="center"/>
            </w:pPr>
            <w:r>
              <w:rPr>
                <w:bCs w:val="0"/>
                <w:color w:val="FF0000"/>
                <w:kern w:val="0"/>
                <w:sz w:val="22"/>
                <w:szCs w:val="22"/>
              </w:rPr>
              <w:t>格式規定</w:t>
            </w:r>
          </w:p>
        </w:tc>
      </w:tr>
      <w:tr w:rsidR="00133609" w14:paraId="33AAE903"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B9664EE" w14:textId="77777777" w:rsidR="00133609" w:rsidRDefault="00000000">
            <w:pPr>
              <w:widowControl w:val="0"/>
              <w:numPr>
                <w:ilvl w:val="0"/>
                <w:numId w:val="28"/>
              </w:numPr>
              <w:suppressAutoHyphens w:val="0"/>
              <w:snapToGrid w:val="0"/>
              <w:spacing w:before="36" w:after="36" w:line="310" w:lineRule="exact"/>
              <w:ind w:left="482" w:hanging="482"/>
              <w:textAlignment w:val="auto"/>
            </w:pPr>
            <w:r>
              <w:rPr>
                <w:bCs w:val="0"/>
                <w:kern w:val="0"/>
                <w:sz w:val="24"/>
                <w:szCs w:val="24"/>
                <w:lang w:eastAsia="zh-HK"/>
              </w:rPr>
              <w:t>計畫</w:t>
            </w:r>
            <w:r>
              <w:rPr>
                <w:bCs w:val="0"/>
                <w:kern w:val="0"/>
                <w:sz w:val="24"/>
                <w:szCs w:val="24"/>
              </w:rPr>
              <w:t>格式</w:t>
            </w:r>
          </w:p>
        </w:tc>
      </w:tr>
      <w:tr w:rsidR="00133609" w14:paraId="14707A53" w14:textId="77777777">
        <w:tblPrEx>
          <w:tblCellMar>
            <w:top w:w="0" w:type="dxa"/>
            <w:bottom w:w="0" w:type="dxa"/>
          </w:tblCellMar>
        </w:tblPrEx>
        <w:trPr>
          <w:trHeight w:val="39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9D6CE" w14:textId="77777777" w:rsidR="00133609"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計畫各章節名稱及附圖圖名是否依格式規定名稱？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7277F2" w14:textId="77777777" w:rsidR="00133609" w:rsidRDefault="00000000">
            <w:pPr>
              <w:snapToGrid w:val="0"/>
              <w:spacing w:before="36" w:after="36" w:line="310" w:lineRule="exact"/>
              <w:jc w:val="center"/>
            </w:pPr>
            <w:r>
              <w:rPr>
                <w:bCs w:val="0"/>
                <w:kern w:val="0"/>
                <w:sz w:val="22"/>
                <w:szCs w:val="22"/>
              </w:rPr>
              <w:t>格式規定</w:t>
            </w:r>
          </w:p>
        </w:tc>
      </w:tr>
      <w:tr w:rsidR="00133609" w14:paraId="689B8419"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17BEC" w14:textId="77777777" w:rsidR="00133609"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計畫內文、圖、表是否依章節編排頁碼？</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CBE84C" w14:textId="77777777" w:rsidR="00133609" w:rsidRDefault="00000000">
            <w:pPr>
              <w:snapToGrid w:val="0"/>
              <w:spacing w:before="36" w:after="36" w:line="310" w:lineRule="exact"/>
              <w:jc w:val="center"/>
            </w:pPr>
            <w:r>
              <w:rPr>
                <w:bCs w:val="0"/>
                <w:kern w:val="0"/>
                <w:sz w:val="22"/>
                <w:szCs w:val="22"/>
              </w:rPr>
              <w:t>格式規定</w:t>
            </w:r>
          </w:p>
        </w:tc>
      </w:tr>
      <w:tr w:rsidR="00133609" w14:paraId="07E40B33" w14:textId="77777777">
        <w:tblPrEx>
          <w:tblCellMar>
            <w:top w:w="0" w:type="dxa"/>
            <w:bottom w:w="0" w:type="dxa"/>
          </w:tblCellMar>
        </w:tblPrEx>
        <w:trPr>
          <w:trHeight w:val="7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7A0C7" w14:textId="77777777" w:rsidR="00133609"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審查意見回覆是否均做回覆辦理及正確修正？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4FC922" w14:textId="77777777" w:rsidR="00133609" w:rsidRDefault="00000000">
            <w:pPr>
              <w:snapToGrid w:val="0"/>
              <w:spacing w:before="36" w:after="36" w:line="310" w:lineRule="exact"/>
              <w:jc w:val="center"/>
            </w:pPr>
            <w:r>
              <w:rPr>
                <w:bCs w:val="0"/>
                <w:kern w:val="0"/>
                <w:sz w:val="22"/>
                <w:szCs w:val="22"/>
              </w:rPr>
              <w:t>格式規定</w:t>
            </w:r>
          </w:p>
        </w:tc>
      </w:tr>
      <w:tr w:rsidR="00133609" w14:paraId="10B9FDB3" w14:textId="77777777">
        <w:tblPrEx>
          <w:tblCellMar>
            <w:top w:w="0" w:type="dxa"/>
            <w:bottom w:w="0" w:type="dxa"/>
          </w:tblCellMar>
        </w:tblPrEx>
        <w:trPr>
          <w:trHeight w:val="7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E61F1" w14:textId="77777777" w:rsidR="00133609" w:rsidRDefault="00000000">
            <w:pPr>
              <w:widowControl w:val="0"/>
              <w:numPr>
                <w:ilvl w:val="0"/>
                <w:numId w:val="31"/>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如使用施工便道、聯外排水土地，案名應納入施工便道、聯外排水範圍且經水保機關備查。</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504027" w14:textId="77777777" w:rsidR="00133609" w:rsidRDefault="00000000">
            <w:pPr>
              <w:widowControl w:val="0"/>
              <w:tabs>
                <w:tab w:val="left" w:pos="706"/>
              </w:tabs>
              <w:suppressAutoHyphens w:val="0"/>
              <w:snapToGrid w:val="0"/>
              <w:spacing w:before="36" w:after="36" w:line="310" w:lineRule="exact"/>
              <w:jc w:val="center"/>
              <w:textAlignment w:val="auto"/>
              <w:rPr>
                <w:bCs w:val="0"/>
                <w:color w:val="FF0000"/>
                <w:kern w:val="0"/>
                <w:sz w:val="22"/>
                <w:szCs w:val="24"/>
              </w:rPr>
            </w:pPr>
            <w:r>
              <w:rPr>
                <w:bCs w:val="0"/>
                <w:color w:val="FF0000"/>
                <w:kern w:val="0"/>
                <w:sz w:val="22"/>
                <w:szCs w:val="24"/>
              </w:rPr>
              <w:t>格式規定</w:t>
            </w:r>
          </w:p>
        </w:tc>
      </w:tr>
      <w:tr w:rsidR="00133609" w14:paraId="01076546" w14:textId="77777777">
        <w:tblPrEx>
          <w:tblCellMar>
            <w:top w:w="0" w:type="dxa"/>
            <w:bottom w:w="0" w:type="dxa"/>
          </w:tblCellMar>
        </w:tblPrEx>
        <w:trPr>
          <w:trHeight w:val="7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A467439" w14:textId="77777777" w:rsidR="00133609" w:rsidRDefault="00000000">
            <w:pPr>
              <w:widowControl w:val="0"/>
              <w:numPr>
                <w:ilvl w:val="0"/>
                <w:numId w:val="31"/>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座落地質敏感區位，應套繪地質敏感區至水土保持設施配置圖。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BE59164" w14:textId="77777777" w:rsidR="00133609" w:rsidRDefault="00000000">
            <w:pPr>
              <w:widowControl w:val="0"/>
              <w:tabs>
                <w:tab w:val="left" w:pos="706"/>
              </w:tabs>
              <w:suppressAutoHyphens w:val="0"/>
              <w:snapToGrid w:val="0"/>
              <w:spacing w:before="36" w:after="36" w:line="310" w:lineRule="exact"/>
              <w:jc w:val="center"/>
              <w:textAlignment w:val="auto"/>
              <w:rPr>
                <w:bCs w:val="0"/>
                <w:color w:val="FF0000"/>
                <w:kern w:val="0"/>
                <w:sz w:val="24"/>
                <w:szCs w:val="24"/>
              </w:rPr>
            </w:pPr>
            <w:r>
              <w:rPr>
                <w:bCs w:val="0"/>
                <w:color w:val="FF0000"/>
                <w:kern w:val="0"/>
                <w:sz w:val="24"/>
                <w:szCs w:val="24"/>
              </w:rPr>
              <w:t>格式規定</w:t>
            </w:r>
          </w:p>
        </w:tc>
      </w:tr>
      <w:tr w:rsidR="00133609" w14:paraId="364C6E0A" w14:textId="77777777">
        <w:tblPrEx>
          <w:tblCellMar>
            <w:top w:w="0" w:type="dxa"/>
            <w:bottom w:w="0" w:type="dxa"/>
          </w:tblCellMar>
        </w:tblPrEx>
        <w:trPr>
          <w:trHeight w:val="7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3C4EDE6" w14:textId="77777777" w:rsidR="00133609" w:rsidRDefault="00000000">
            <w:pPr>
              <w:widowControl w:val="0"/>
              <w:numPr>
                <w:ilvl w:val="0"/>
                <w:numId w:val="31"/>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基地座落部份山坡地與非山坡地，應套繪山坡地範圍至水土保持設施配置圖。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4E73E44" w14:textId="77777777" w:rsidR="00133609" w:rsidRDefault="00000000">
            <w:pPr>
              <w:widowControl w:val="0"/>
              <w:tabs>
                <w:tab w:val="left" w:pos="706"/>
              </w:tabs>
              <w:suppressAutoHyphens w:val="0"/>
              <w:snapToGrid w:val="0"/>
              <w:spacing w:before="36" w:after="36" w:line="310" w:lineRule="exact"/>
              <w:jc w:val="center"/>
              <w:textAlignment w:val="auto"/>
              <w:rPr>
                <w:bCs w:val="0"/>
                <w:color w:val="FF0000"/>
                <w:kern w:val="0"/>
                <w:sz w:val="22"/>
                <w:szCs w:val="24"/>
              </w:rPr>
            </w:pPr>
            <w:r>
              <w:rPr>
                <w:bCs w:val="0"/>
                <w:color w:val="FF0000"/>
                <w:kern w:val="0"/>
                <w:sz w:val="22"/>
                <w:szCs w:val="24"/>
              </w:rPr>
              <w:t>格式規定</w:t>
            </w:r>
          </w:p>
        </w:tc>
      </w:tr>
      <w:tr w:rsidR="00133609" w14:paraId="2FB42E53"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2641B9" w14:textId="77777777" w:rsidR="00133609" w:rsidRDefault="00000000">
            <w:pPr>
              <w:snapToGrid w:val="0"/>
              <w:spacing w:before="36" w:after="36" w:line="310" w:lineRule="exact"/>
            </w:pPr>
            <w:r>
              <w:rPr>
                <w:bCs w:val="0"/>
                <w:kern w:val="0"/>
                <w:sz w:val="24"/>
                <w:szCs w:val="24"/>
              </w:rPr>
              <w:t>貳、計畫內文</w:t>
            </w:r>
          </w:p>
        </w:tc>
      </w:tr>
      <w:tr w:rsidR="00133609" w14:paraId="7E679ECF"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61F102"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計畫</w:t>
            </w:r>
            <w:r>
              <w:rPr>
                <w:bCs w:val="0"/>
                <w:kern w:val="0"/>
                <w:sz w:val="24"/>
                <w:szCs w:val="24"/>
                <w:lang w:eastAsia="zh-HK"/>
              </w:rPr>
              <w:t>目的</w:t>
            </w:r>
          </w:p>
        </w:tc>
      </w:tr>
      <w:tr w:rsidR="00133609" w14:paraId="0D701D24"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4572B" w14:textId="77777777" w:rsidR="00133609" w:rsidRDefault="00000000">
            <w:pPr>
              <w:widowControl w:val="0"/>
              <w:suppressAutoHyphens w:val="0"/>
              <w:snapToGrid w:val="0"/>
              <w:spacing w:before="36" w:after="36" w:line="310" w:lineRule="exact"/>
              <w:ind w:left="506"/>
              <w:textAlignment w:val="auto"/>
            </w:pPr>
            <w:r>
              <w:rPr>
                <w:bCs w:val="0"/>
                <w:color w:val="FF0000"/>
                <w:kern w:val="0"/>
                <w:sz w:val="24"/>
                <w:szCs w:val="24"/>
              </w:rPr>
              <w:t>1.</w:t>
            </w:r>
            <w:r>
              <w:rPr>
                <w:bCs w:val="0"/>
                <w:color w:val="FF0000"/>
                <w:kern w:val="0"/>
                <w:sz w:val="24"/>
                <w:szCs w:val="24"/>
              </w:rPr>
              <w:t>是否註明採用之水土保持相關法規年份及使用最新版本？</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0D10316" w14:textId="77777777" w:rsidR="00133609" w:rsidRDefault="00000000">
            <w:pPr>
              <w:widowControl w:val="0"/>
              <w:suppressAutoHyphens w:val="0"/>
              <w:snapToGrid w:val="0"/>
              <w:spacing w:before="36" w:after="36" w:line="310" w:lineRule="exact"/>
              <w:jc w:val="center"/>
              <w:textAlignment w:val="auto"/>
            </w:pPr>
            <w:r>
              <w:rPr>
                <w:bCs w:val="0"/>
                <w:color w:val="FF0000"/>
                <w:kern w:val="0"/>
                <w:sz w:val="22"/>
                <w:szCs w:val="22"/>
              </w:rPr>
              <w:t>格式規定</w:t>
            </w:r>
          </w:p>
        </w:tc>
      </w:tr>
      <w:tr w:rsidR="00133609" w14:paraId="156F995D"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1A9FC2" w14:textId="77777777" w:rsidR="00133609" w:rsidRDefault="00000000">
            <w:pPr>
              <w:widowControl w:val="0"/>
              <w:numPr>
                <w:ilvl w:val="0"/>
                <w:numId w:val="32"/>
              </w:numPr>
              <w:suppressAutoHyphens w:val="0"/>
              <w:snapToGrid w:val="0"/>
              <w:spacing w:before="36" w:after="36" w:line="310" w:lineRule="exact"/>
              <w:textAlignment w:val="auto"/>
              <w:rPr>
                <w:bCs w:val="0"/>
                <w:kern w:val="0"/>
                <w:sz w:val="24"/>
                <w:szCs w:val="24"/>
              </w:rPr>
            </w:pPr>
            <w:r>
              <w:rPr>
                <w:bCs w:val="0"/>
                <w:kern w:val="0"/>
                <w:sz w:val="24"/>
                <w:szCs w:val="24"/>
              </w:rPr>
              <w:t>計畫範圍</w:t>
            </w:r>
          </w:p>
        </w:tc>
      </w:tr>
      <w:tr w:rsidR="00133609" w14:paraId="07BE24C6"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B4DFD" w14:textId="77777777" w:rsidR="00133609" w:rsidRDefault="00000000">
            <w:pPr>
              <w:widowControl w:val="0"/>
              <w:numPr>
                <w:ilvl w:val="0"/>
                <w:numId w:val="33"/>
              </w:numPr>
              <w:tabs>
                <w:tab w:val="left" w:pos="706"/>
              </w:tabs>
              <w:suppressAutoHyphens w:val="0"/>
              <w:snapToGrid w:val="0"/>
              <w:spacing w:before="36" w:after="36" w:line="310" w:lineRule="exact"/>
              <w:ind w:left="709" w:hanging="227"/>
              <w:jc w:val="both"/>
              <w:textAlignment w:val="auto"/>
              <w:rPr>
                <w:bCs w:val="0"/>
                <w:spacing w:val="-12"/>
                <w:kern w:val="0"/>
                <w:sz w:val="24"/>
                <w:szCs w:val="24"/>
              </w:rPr>
            </w:pPr>
            <w:r>
              <w:rPr>
                <w:bCs w:val="0"/>
                <w:spacing w:val="-12"/>
                <w:kern w:val="0"/>
                <w:sz w:val="24"/>
                <w:szCs w:val="24"/>
              </w:rPr>
              <w:t>土地所有權人與水保義務人不一致時，是否檢附土地同意書？</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CBCE82" w14:textId="77777777" w:rsidR="00133609" w:rsidRDefault="00000000">
            <w:pPr>
              <w:snapToGrid w:val="0"/>
              <w:spacing w:before="36" w:after="36" w:line="310" w:lineRule="exact"/>
              <w:jc w:val="center"/>
            </w:pPr>
            <w:r>
              <w:rPr>
                <w:bCs w:val="0"/>
                <w:kern w:val="0"/>
                <w:sz w:val="22"/>
                <w:szCs w:val="22"/>
              </w:rPr>
              <w:t>格式規定</w:t>
            </w:r>
          </w:p>
        </w:tc>
      </w:tr>
      <w:tr w:rsidR="00133609" w14:paraId="448209E6" w14:textId="77777777">
        <w:tblPrEx>
          <w:tblCellMar>
            <w:top w:w="0" w:type="dxa"/>
            <w:bottom w:w="0" w:type="dxa"/>
          </w:tblCellMar>
        </w:tblPrEx>
        <w:trPr>
          <w:trHeight w:val="59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587B7" w14:textId="77777777" w:rsidR="00133609" w:rsidRDefault="00000000">
            <w:pPr>
              <w:widowControl w:val="0"/>
              <w:numPr>
                <w:ilvl w:val="0"/>
                <w:numId w:val="33"/>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聯外排水、施工便道、橫向排水及地錨等若使用計畫範圍外土地，是否檢附土地登記謄本、地籍圖及土地使用同意？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7842B69" w14:textId="77777777" w:rsidR="00133609" w:rsidRDefault="00000000">
            <w:pPr>
              <w:snapToGrid w:val="0"/>
              <w:spacing w:before="36" w:after="36" w:line="310" w:lineRule="exact"/>
              <w:jc w:val="center"/>
            </w:pPr>
            <w:r>
              <w:rPr>
                <w:bCs w:val="0"/>
                <w:kern w:val="0"/>
                <w:sz w:val="22"/>
                <w:szCs w:val="22"/>
              </w:rPr>
              <w:t>格式規定</w:t>
            </w:r>
          </w:p>
        </w:tc>
      </w:tr>
      <w:tr w:rsidR="00133609" w14:paraId="050A5B9B" w14:textId="77777777">
        <w:tblPrEx>
          <w:tblCellMar>
            <w:top w:w="0" w:type="dxa"/>
            <w:bottom w:w="0" w:type="dxa"/>
          </w:tblCellMar>
        </w:tblPrEx>
        <w:trPr>
          <w:trHeight w:val="7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C2A395"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lastRenderedPageBreak/>
              <w:t>目的事業開發或利用計畫內容</w:t>
            </w:r>
          </w:p>
        </w:tc>
      </w:tr>
      <w:tr w:rsidR="00133609" w14:paraId="4C2F3742" w14:textId="77777777">
        <w:tblPrEx>
          <w:tblCellMar>
            <w:top w:w="0" w:type="dxa"/>
            <w:bottom w:w="0" w:type="dxa"/>
          </w:tblCellMar>
        </w:tblPrEx>
        <w:trPr>
          <w:trHeight w:val="339"/>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68FFEE"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基本資料</w:t>
            </w:r>
          </w:p>
        </w:tc>
      </w:tr>
      <w:tr w:rsidR="00133609" w14:paraId="0AE75C0C"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67CB19" w14:textId="77777777" w:rsidR="00133609" w:rsidRDefault="00000000">
            <w:pPr>
              <w:widowControl w:val="0"/>
              <w:numPr>
                <w:ilvl w:val="0"/>
                <w:numId w:val="34"/>
              </w:numPr>
              <w:tabs>
                <w:tab w:val="left" w:pos="695"/>
              </w:tabs>
              <w:suppressAutoHyphens w:val="0"/>
              <w:snapToGrid w:val="0"/>
              <w:spacing w:before="36" w:after="36" w:line="310" w:lineRule="exact"/>
              <w:ind w:left="680" w:hanging="26"/>
              <w:textAlignment w:val="auto"/>
            </w:pPr>
            <w:r>
              <w:rPr>
                <w:bCs w:val="0"/>
                <w:kern w:val="0"/>
                <w:sz w:val="24"/>
                <w:szCs w:val="24"/>
              </w:rPr>
              <w:t>水文</w:t>
            </w:r>
          </w:p>
        </w:tc>
      </w:tr>
      <w:tr w:rsidR="00133609" w14:paraId="064B8E5E" w14:textId="77777777">
        <w:tblPrEx>
          <w:tblCellMar>
            <w:top w:w="0" w:type="dxa"/>
            <w:bottom w:w="0" w:type="dxa"/>
          </w:tblCellMar>
        </w:tblPrEx>
        <w:trPr>
          <w:trHeight w:val="60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2E34B" w14:textId="77777777" w:rsidR="00133609"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洪峰流量估算是否依據規範第</w:t>
            </w:r>
            <w:r>
              <w:rPr>
                <w:bCs w:val="0"/>
                <w:kern w:val="0"/>
                <w:sz w:val="24"/>
                <w:szCs w:val="24"/>
              </w:rPr>
              <w:t>17</w:t>
            </w:r>
            <w:r>
              <w:rPr>
                <w:bCs w:val="0"/>
                <w:kern w:val="0"/>
                <w:sz w:val="24"/>
                <w:szCs w:val="24"/>
              </w:rPr>
              <w:t>條規定估算，面積在一千公頃以內得採用合理化公式？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7969129" w14:textId="77777777" w:rsidR="00133609" w:rsidRDefault="00000000">
            <w:pPr>
              <w:snapToGrid w:val="0"/>
              <w:spacing w:before="36" w:after="36" w:line="310" w:lineRule="exact"/>
              <w:jc w:val="center"/>
            </w:pPr>
            <w:r>
              <w:rPr>
                <w:sz w:val="22"/>
                <w:szCs w:val="22"/>
              </w:rPr>
              <w:t>§</w:t>
            </w:r>
            <w:r>
              <w:rPr>
                <w:bCs w:val="0"/>
                <w:kern w:val="0"/>
                <w:sz w:val="22"/>
                <w:szCs w:val="22"/>
              </w:rPr>
              <w:t>17</w:t>
            </w:r>
          </w:p>
        </w:tc>
      </w:tr>
      <w:tr w:rsidR="00133609" w14:paraId="62EBA6C9" w14:textId="77777777">
        <w:tblPrEx>
          <w:tblCellMar>
            <w:top w:w="0" w:type="dxa"/>
            <w:bottom w:w="0" w:type="dxa"/>
          </w:tblCellMar>
        </w:tblPrEx>
        <w:trPr>
          <w:trHeight w:val="58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A14FAB" w14:textId="77777777" w:rsidR="00133609"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逕流係數</w:t>
            </w:r>
            <w:r>
              <w:rPr>
                <w:bCs w:val="0"/>
                <w:kern w:val="0"/>
                <w:sz w:val="24"/>
                <w:szCs w:val="24"/>
              </w:rPr>
              <w:t>C</w:t>
            </w:r>
            <w:r>
              <w:rPr>
                <w:bCs w:val="0"/>
                <w:kern w:val="0"/>
                <w:sz w:val="24"/>
                <w:szCs w:val="24"/>
              </w:rPr>
              <w:t>值是否依據規範第</w:t>
            </w:r>
            <w:r>
              <w:rPr>
                <w:bCs w:val="0"/>
                <w:kern w:val="0"/>
                <w:sz w:val="24"/>
                <w:szCs w:val="24"/>
              </w:rPr>
              <w:t>18</w:t>
            </w:r>
            <w:r>
              <w:rPr>
                <w:bCs w:val="0"/>
                <w:kern w:val="0"/>
                <w:sz w:val="24"/>
                <w:szCs w:val="24"/>
              </w:rPr>
              <w:t>條規定選擇，且開發後不得小於</w:t>
            </w:r>
            <w:r>
              <w:rPr>
                <w:bCs w:val="0"/>
                <w:kern w:val="0"/>
                <w:sz w:val="24"/>
                <w:szCs w:val="24"/>
              </w:rPr>
              <w:t>0.95</w:t>
            </w:r>
            <w:r>
              <w:rPr>
                <w:bCs w:val="0"/>
                <w:kern w:val="0"/>
                <w:sz w:val="24"/>
                <w:szCs w:val="24"/>
              </w:rPr>
              <w:t>，開發中以</w:t>
            </w:r>
            <w:r>
              <w:rPr>
                <w:bCs w:val="0"/>
                <w:kern w:val="0"/>
                <w:sz w:val="24"/>
                <w:szCs w:val="24"/>
              </w:rPr>
              <w:t>1.0</w:t>
            </w:r>
            <w:r>
              <w:rPr>
                <w:bCs w:val="0"/>
                <w:kern w:val="0"/>
                <w:sz w:val="24"/>
                <w:szCs w:val="24"/>
              </w:rPr>
              <w:t>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7A0A59" w14:textId="77777777" w:rsidR="00133609" w:rsidRDefault="00000000">
            <w:pPr>
              <w:snapToGrid w:val="0"/>
              <w:spacing w:before="36" w:after="36" w:line="310" w:lineRule="exact"/>
              <w:jc w:val="center"/>
            </w:pPr>
            <w:r>
              <w:rPr>
                <w:sz w:val="22"/>
                <w:szCs w:val="22"/>
              </w:rPr>
              <w:t>§</w:t>
            </w:r>
            <w:r>
              <w:rPr>
                <w:bCs w:val="0"/>
                <w:kern w:val="0"/>
                <w:sz w:val="22"/>
                <w:szCs w:val="22"/>
              </w:rPr>
              <w:t>18</w:t>
            </w:r>
          </w:p>
        </w:tc>
      </w:tr>
      <w:tr w:rsidR="00133609" w14:paraId="55A5510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A5E8A" w14:textId="77777777" w:rsidR="00133609"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pPr>
            <w:r>
              <w:rPr>
                <w:bCs w:val="0"/>
                <w:color w:val="FF0000"/>
                <w:spacing w:val="-3"/>
                <w:kern w:val="0"/>
                <w:sz w:val="24"/>
                <w:szCs w:val="24"/>
              </w:rPr>
              <w:t>集流時間是否依規範第</w:t>
            </w:r>
            <w:r>
              <w:rPr>
                <w:bCs w:val="0"/>
                <w:color w:val="FF0000"/>
                <w:spacing w:val="-3"/>
                <w:kern w:val="0"/>
                <w:sz w:val="24"/>
                <w:szCs w:val="24"/>
              </w:rPr>
              <w:t>19</w:t>
            </w:r>
            <w:r>
              <w:rPr>
                <w:bCs w:val="0"/>
                <w:color w:val="FF0000"/>
                <w:spacing w:val="-3"/>
                <w:kern w:val="0"/>
                <w:sz w:val="24"/>
                <w:szCs w:val="24"/>
              </w:rPr>
              <w:t>條規定計算，集流時間為流入時間加流下時間之總和。流入時間之漫地流長度是否符合開發坡面不得大於</w:t>
            </w:r>
            <w:r>
              <w:rPr>
                <w:bCs w:val="0"/>
                <w:color w:val="FF0000"/>
                <w:spacing w:val="-3"/>
                <w:kern w:val="0"/>
                <w:sz w:val="24"/>
                <w:szCs w:val="24"/>
              </w:rPr>
              <w:t>100m</w:t>
            </w:r>
            <w:r>
              <w:rPr>
                <w:bCs w:val="0"/>
                <w:color w:val="FF0000"/>
                <w:spacing w:val="-3"/>
                <w:kern w:val="0"/>
                <w:sz w:val="24"/>
                <w:szCs w:val="24"/>
              </w:rPr>
              <w:t>，集水區不得大於</w:t>
            </w:r>
            <w:r>
              <w:rPr>
                <w:bCs w:val="0"/>
                <w:color w:val="FF0000"/>
                <w:spacing w:val="-3"/>
                <w:kern w:val="0"/>
                <w:sz w:val="24"/>
                <w:szCs w:val="24"/>
              </w:rPr>
              <w:t>300m</w:t>
            </w:r>
            <w:r>
              <w:rPr>
                <w:bCs w:val="0"/>
                <w:color w:val="FF0000"/>
                <w:spacing w:val="-3"/>
                <w:kern w:val="0"/>
                <w:sz w:val="24"/>
                <w:szCs w:val="24"/>
              </w:rPr>
              <w:t>規定？並</w:t>
            </w:r>
            <w:r>
              <w:rPr>
                <w:bCs w:val="0"/>
                <w:color w:val="FF0000"/>
                <w:kern w:val="0"/>
                <w:sz w:val="24"/>
                <w:szCs w:val="24"/>
              </w:rPr>
              <w:t>標註漫地流長度？</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B98EBA" w14:textId="77777777" w:rsidR="00133609" w:rsidRDefault="00000000">
            <w:pPr>
              <w:snapToGrid w:val="0"/>
              <w:spacing w:before="36" w:after="36" w:line="310" w:lineRule="exact"/>
              <w:jc w:val="center"/>
            </w:pPr>
            <w:r>
              <w:rPr>
                <w:color w:val="FF0000"/>
                <w:sz w:val="22"/>
                <w:szCs w:val="22"/>
              </w:rPr>
              <w:t>§19</w:t>
            </w:r>
          </w:p>
        </w:tc>
      </w:tr>
      <w:tr w:rsidR="00133609" w14:paraId="66A484E8"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237DF9" w14:textId="77777777" w:rsidR="00133609" w:rsidRDefault="00000000">
            <w:pPr>
              <w:widowControl w:val="0"/>
              <w:numPr>
                <w:ilvl w:val="0"/>
                <w:numId w:val="3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地形</w:t>
            </w:r>
          </w:p>
        </w:tc>
      </w:tr>
      <w:tr w:rsidR="00133609" w14:paraId="68DF5527" w14:textId="77777777">
        <w:tblPrEx>
          <w:tblCellMar>
            <w:top w:w="0" w:type="dxa"/>
            <w:bottom w:w="0" w:type="dxa"/>
          </w:tblCellMar>
        </w:tblPrEx>
        <w:trPr>
          <w:trHeight w:val="395"/>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BB51C" w14:textId="77777777" w:rsidR="00133609" w:rsidRDefault="00000000">
            <w:pPr>
              <w:widowControl w:val="0"/>
              <w:numPr>
                <w:ilvl w:val="0"/>
                <w:numId w:val="36"/>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地形測量範圍是否涵蓋計畫區及邊界外水平距離至少</w:t>
            </w:r>
            <w:r>
              <w:rPr>
                <w:bCs w:val="0"/>
                <w:kern w:val="0"/>
                <w:sz w:val="24"/>
                <w:szCs w:val="24"/>
              </w:rPr>
              <w:t>20</w:t>
            </w:r>
            <w:r>
              <w:rPr>
                <w:bCs w:val="0"/>
                <w:kern w:val="0"/>
                <w:sz w:val="24"/>
                <w:szCs w:val="24"/>
              </w:rPr>
              <w:t>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AFE48A" w14:textId="77777777" w:rsidR="00133609" w:rsidRDefault="00000000">
            <w:pPr>
              <w:snapToGrid w:val="0"/>
              <w:spacing w:before="36" w:after="36" w:line="310" w:lineRule="exact"/>
              <w:jc w:val="center"/>
            </w:pPr>
            <w:r>
              <w:rPr>
                <w:sz w:val="22"/>
                <w:szCs w:val="22"/>
              </w:rPr>
              <w:t>§21</w:t>
            </w:r>
          </w:p>
        </w:tc>
      </w:tr>
      <w:tr w:rsidR="00133609" w14:paraId="307F0D03"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29CE5" w14:textId="77777777" w:rsidR="00133609" w:rsidRDefault="00000000">
            <w:pPr>
              <w:widowControl w:val="0"/>
              <w:numPr>
                <w:ilvl w:val="0"/>
                <w:numId w:val="36"/>
              </w:numPr>
              <w:suppressAutoHyphens w:val="0"/>
              <w:snapToGrid w:val="0"/>
              <w:spacing w:before="36" w:after="36" w:line="310" w:lineRule="exact"/>
              <w:ind w:left="709" w:hanging="227"/>
              <w:jc w:val="both"/>
              <w:textAlignment w:val="auto"/>
            </w:pPr>
            <w:r>
              <w:rPr>
                <w:bCs w:val="0"/>
                <w:kern w:val="0"/>
                <w:sz w:val="24"/>
                <w:szCs w:val="24"/>
              </w:rPr>
              <w:t>坡度分析及坡向坵塊長度是否採用</w:t>
            </w:r>
            <w:r>
              <w:rPr>
                <w:bCs w:val="0"/>
                <w:kern w:val="0"/>
                <w:sz w:val="24"/>
                <w:szCs w:val="24"/>
              </w:rPr>
              <w:t>10</w:t>
            </w:r>
            <w:r>
              <w:rPr>
                <w:bCs w:val="0"/>
                <w:kern w:val="0"/>
                <w:sz w:val="24"/>
                <w:szCs w:val="24"/>
              </w:rPr>
              <w:t>或</w:t>
            </w:r>
            <w:r>
              <w:rPr>
                <w:bCs w:val="0"/>
                <w:kern w:val="0"/>
                <w:sz w:val="24"/>
                <w:szCs w:val="24"/>
              </w:rPr>
              <w:t>25</w:t>
            </w:r>
            <w:r>
              <w:rPr>
                <w:bCs w:val="0"/>
                <w:kern w:val="0"/>
                <w:sz w:val="24"/>
                <w:szCs w:val="24"/>
              </w:rPr>
              <w:t>公尺劃設，各坵塊坡度分析及坡向是否正確？是否於圖上註明計算結果及表列出各坵塊平均坡度？</w:t>
            </w:r>
            <w:r>
              <w:rPr>
                <w:bCs w:val="0"/>
                <w:kern w:val="0"/>
                <w:sz w:val="24"/>
                <w:szCs w:val="24"/>
              </w:rPr>
              <w:t>(※</w:t>
            </w:r>
            <w:r>
              <w:rPr>
                <w:bCs w:val="0"/>
                <w:kern w:val="0"/>
                <w:sz w:val="24"/>
                <w:szCs w:val="24"/>
              </w:rPr>
              <w:t>基地面積</w:t>
            </w:r>
            <w:r>
              <w:rPr>
                <w:bCs w:val="0"/>
                <w:kern w:val="0"/>
                <w:sz w:val="24"/>
                <w:szCs w:val="24"/>
              </w:rPr>
              <w:t>0.5</w:t>
            </w:r>
            <w:r>
              <w:rPr>
                <w:bCs w:val="0"/>
                <w:kern w:val="0"/>
                <w:sz w:val="24"/>
                <w:szCs w:val="24"/>
              </w:rPr>
              <w:t>公頃以下者，坵塊長度採用</w:t>
            </w:r>
            <w:r>
              <w:rPr>
                <w:bCs w:val="0"/>
                <w:kern w:val="0"/>
                <w:sz w:val="24"/>
                <w:szCs w:val="24"/>
              </w:rPr>
              <w:t>10</w:t>
            </w:r>
            <w:r>
              <w:rPr>
                <w:bCs w:val="0"/>
                <w:kern w:val="0"/>
                <w:sz w:val="24"/>
                <w:szCs w:val="24"/>
              </w:rPr>
              <w:t>公尺為原則。</w:t>
            </w:r>
            <w:r>
              <w:rPr>
                <w:bCs w:val="0"/>
                <w:kern w:val="0"/>
                <w:sz w:val="24"/>
                <w:szCs w:val="24"/>
              </w:rPr>
              <w:t>)(</w:t>
            </w:r>
            <w:r>
              <w:rPr>
                <w:bCs w:val="0"/>
                <w:kern w:val="0"/>
                <w:sz w:val="24"/>
                <w:szCs w:val="24"/>
              </w:rPr>
              <w:t>道路開發案件得無須檢討此項。</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D9F453" w14:textId="77777777" w:rsidR="00133609" w:rsidRDefault="00000000">
            <w:pPr>
              <w:snapToGrid w:val="0"/>
              <w:spacing w:before="36" w:after="36" w:line="310" w:lineRule="exact"/>
              <w:ind w:left="-2" w:hanging="33"/>
              <w:jc w:val="center"/>
            </w:pPr>
            <w:r>
              <w:rPr>
                <w:sz w:val="22"/>
                <w:szCs w:val="22"/>
              </w:rPr>
              <w:t>§25</w:t>
            </w:r>
            <w:r>
              <w:rPr>
                <w:sz w:val="22"/>
                <w:szCs w:val="22"/>
              </w:rPr>
              <w:br/>
              <w:t>§26</w:t>
            </w:r>
          </w:p>
        </w:tc>
      </w:tr>
      <w:tr w:rsidR="00133609" w14:paraId="585A0581"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30568" w14:textId="77777777" w:rsidR="00133609" w:rsidRDefault="00000000">
            <w:pPr>
              <w:widowControl w:val="0"/>
              <w:numPr>
                <w:ilvl w:val="0"/>
                <w:numId w:val="36"/>
              </w:numPr>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坡度分析坵塊總交點是否為偶數？擋土牆等高線是否納入坡度分析計算？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932E09" w14:textId="77777777" w:rsidR="00133609" w:rsidRDefault="00000000">
            <w:pPr>
              <w:snapToGrid w:val="0"/>
              <w:spacing w:before="36" w:after="36" w:line="310" w:lineRule="exact"/>
              <w:jc w:val="center"/>
            </w:pPr>
            <w:r>
              <w:rPr>
                <w:sz w:val="22"/>
                <w:szCs w:val="22"/>
              </w:rPr>
              <w:t>§25</w:t>
            </w:r>
          </w:p>
        </w:tc>
      </w:tr>
      <w:tr w:rsidR="00133609" w14:paraId="4FAEC429"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9217FB" w14:textId="77777777" w:rsidR="00133609" w:rsidRDefault="00000000">
            <w:pPr>
              <w:widowControl w:val="0"/>
              <w:numPr>
                <w:ilvl w:val="0"/>
                <w:numId w:val="3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地質</w:t>
            </w:r>
          </w:p>
        </w:tc>
      </w:tr>
      <w:tr w:rsidR="00133609" w14:paraId="0E128C56" w14:textId="77777777">
        <w:tblPrEx>
          <w:tblCellMar>
            <w:top w:w="0" w:type="dxa"/>
            <w:bottom w:w="0" w:type="dxa"/>
          </w:tblCellMar>
        </w:tblPrEx>
        <w:trPr>
          <w:trHeight w:val="996"/>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839C6" w14:textId="77777777" w:rsidR="00133609"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不論基地是否位於地質敏感區內，均應詳細說明基地工程地質調查資料，敘明計畫範圍及影響範圍內土壤與岩石、地質構造、地質作用、地質材料地質構造等項目，並分析其對工程之影響？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BD5BD1" w14:textId="77777777" w:rsidR="00133609" w:rsidRDefault="00000000">
            <w:pPr>
              <w:snapToGrid w:val="0"/>
              <w:spacing w:before="36" w:after="36" w:line="310" w:lineRule="exact"/>
              <w:ind w:right="-22"/>
              <w:jc w:val="center"/>
              <w:rPr>
                <w:sz w:val="22"/>
                <w:szCs w:val="22"/>
              </w:rPr>
            </w:pPr>
            <w:r>
              <w:rPr>
                <w:sz w:val="22"/>
                <w:szCs w:val="22"/>
              </w:rPr>
              <w:t>§27</w:t>
            </w:r>
          </w:p>
          <w:p w14:paraId="79781034" w14:textId="77777777" w:rsidR="00133609" w:rsidRDefault="00000000">
            <w:pPr>
              <w:snapToGrid w:val="0"/>
              <w:spacing w:before="36" w:after="36" w:line="310" w:lineRule="exact"/>
              <w:jc w:val="center"/>
            </w:pPr>
            <w:r>
              <w:rPr>
                <w:sz w:val="22"/>
                <w:szCs w:val="22"/>
              </w:rPr>
              <w:t>§28</w:t>
            </w:r>
          </w:p>
        </w:tc>
      </w:tr>
      <w:tr w:rsidR="00133609" w14:paraId="6D501F0D"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E7304" w14:textId="77777777" w:rsidR="00133609"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區域及環境地質圖計畫範圍地界位置是否正確並做清晰標示計畫範圍附近之地層與地質構造、特殊地質現象、崩塌、地滑、土石流及其他地質作用災害區域等分布狀況？是否進行分析其對基地預定進行工程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AF4DFF" w14:textId="77777777" w:rsidR="00133609" w:rsidRDefault="00000000">
            <w:pPr>
              <w:snapToGrid w:val="0"/>
              <w:spacing w:before="36" w:after="36" w:line="310" w:lineRule="exact"/>
              <w:jc w:val="center"/>
            </w:pPr>
            <w:r>
              <w:rPr>
                <w:sz w:val="22"/>
                <w:szCs w:val="22"/>
              </w:rPr>
              <w:t>§29</w:t>
            </w:r>
          </w:p>
        </w:tc>
      </w:tr>
      <w:tr w:rsidR="00133609" w14:paraId="2BD63F24"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439D2" w14:textId="77777777" w:rsidR="00133609"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基地地質內容是否足以研判計畫範圍地質狀況</w:t>
            </w:r>
            <w:r>
              <w:rPr>
                <w:bCs w:val="0"/>
                <w:kern w:val="0"/>
                <w:sz w:val="24"/>
                <w:szCs w:val="24"/>
              </w:rPr>
              <w:t>(</w:t>
            </w:r>
            <w:r>
              <w:rPr>
                <w:bCs w:val="0"/>
                <w:kern w:val="0"/>
                <w:sz w:val="24"/>
                <w:szCs w:val="24"/>
              </w:rPr>
              <w:t>含岩性地質及未固結地質之類別厚度及力學參數等</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EB101F" w14:textId="77777777" w:rsidR="00133609" w:rsidRDefault="00000000">
            <w:pPr>
              <w:snapToGrid w:val="0"/>
              <w:spacing w:before="36" w:after="36" w:line="310" w:lineRule="exact"/>
              <w:jc w:val="center"/>
            </w:pPr>
            <w:r>
              <w:rPr>
                <w:sz w:val="22"/>
                <w:szCs w:val="22"/>
              </w:rPr>
              <w:t>§27</w:t>
            </w:r>
            <w:r>
              <w:rPr>
                <w:sz w:val="22"/>
                <w:szCs w:val="22"/>
              </w:rPr>
              <w:t>、</w:t>
            </w:r>
            <w:r>
              <w:rPr>
                <w:sz w:val="22"/>
                <w:szCs w:val="22"/>
              </w:rPr>
              <w:t>§28</w:t>
            </w:r>
          </w:p>
        </w:tc>
      </w:tr>
      <w:tr w:rsidR="00133609" w14:paraId="4B185BEB"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125AA" w14:textId="77777777" w:rsidR="00133609"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鑽孔配置、孔數與深度是否符合依水保技術規範第</w:t>
            </w:r>
            <w:r>
              <w:rPr>
                <w:bCs w:val="0"/>
                <w:kern w:val="0"/>
                <w:sz w:val="24"/>
                <w:szCs w:val="24"/>
              </w:rPr>
              <w:t>32</w:t>
            </w:r>
            <w:r>
              <w:rPr>
                <w:bCs w:val="0"/>
                <w:kern w:val="0"/>
                <w:sz w:val="24"/>
                <w:szCs w:val="24"/>
              </w:rPr>
              <w:t>條規定</w:t>
            </w:r>
            <w:r>
              <w:rPr>
                <w:bCs w:val="0"/>
                <w:kern w:val="0"/>
                <w:sz w:val="24"/>
                <w:szCs w:val="24"/>
              </w:rPr>
              <w:t>(</w:t>
            </w:r>
            <w:r>
              <w:rPr>
                <w:bCs w:val="0"/>
                <w:kern w:val="0"/>
                <w:sz w:val="24"/>
                <w:szCs w:val="24"/>
              </w:rPr>
              <w:t>單一剖面至少</w:t>
            </w:r>
            <w:r>
              <w:rPr>
                <w:bCs w:val="0"/>
                <w:kern w:val="0"/>
                <w:sz w:val="24"/>
                <w:szCs w:val="24"/>
              </w:rPr>
              <w:t>2</w:t>
            </w:r>
            <w:r>
              <w:rPr>
                <w:bCs w:val="0"/>
                <w:kern w:val="0"/>
                <w:sz w:val="24"/>
                <w:szCs w:val="24"/>
              </w:rPr>
              <w:t>孔以上</w:t>
            </w:r>
            <w:r>
              <w:rPr>
                <w:bCs w:val="0"/>
                <w:kern w:val="0"/>
                <w:sz w:val="24"/>
                <w:szCs w:val="24"/>
              </w:rPr>
              <w:t>)</w:t>
            </w:r>
            <w:r>
              <w:rPr>
                <w:bCs w:val="0"/>
                <w:kern w:val="0"/>
                <w:sz w:val="24"/>
                <w:szCs w:val="24"/>
              </w:rPr>
              <w:t>，基地地層位態是否正確？地下水位資料是否檢附？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4EBF94" w14:textId="77777777" w:rsidR="00133609" w:rsidRDefault="00000000">
            <w:pPr>
              <w:snapToGrid w:val="0"/>
              <w:spacing w:before="36" w:after="36" w:line="310" w:lineRule="exact"/>
              <w:jc w:val="center"/>
            </w:pPr>
            <w:r>
              <w:rPr>
                <w:sz w:val="22"/>
                <w:szCs w:val="22"/>
              </w:rPr>
              <w:t>§32</w:t>
            </w:r>
          </w:p>
        </w:tc>
      </w:tr>
      <w:tr w:rsidR="00133609" w14:paraId="75709D00"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8B2755" w14:textId="77777777" w:rsidR="00133609" w:rsidRDefault="00000000">
            <w:pPr>
              <w:widowControl w:val="0"/>
              <w:numPr>
                <w:ilvl w:val="0"/>
                <w:numId w:val="3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土壤及土壤流失量估算；</w:t>
            </w:r>
            <w:r>
              <w:rPr>
                <w:bCs w:val="0"/>
                <w:kern w:val="0"/>
                <w:sz w:val="24"/>
                <w:szCs w:val="24"/>
              </w:rPr>
              <w:t>(</w:t>
            </w:r>
            <w:r>
              <w:rPr>
                <w:bCs w:val="0"/>
                <w:kern w:val="0"/>
                <w:sz w:val="24"/>
                <w:szCs w:val="24"/>
              </w:rPr>
              <w:t>道路開發案件無此項</w:t>
            </w:r>
            <w:r>
              <w:rPr>
                <w:bCs w:val="0"/>
                <w:kern w:val="0"/>
                <w:sz w:val="24"/>
                <w:szCs w:val="24"/>
              </w:rPr>
              <w:t>)</w:t>
            </w:r>
          </w:p>
        </w:tc>
      </w:tr>
      <w:tr w:rsidR="00133609" w14:paraId="3509ED00" w14:textId="77777777">
        <w:tblPrEx>
          <w:tblCellMar>
            <w:top w:w="0" w:type="dxa"/>
            <w:bottom w:w="0" w:type="dxa"/>
          </w:tblCellMar>
        </w:tblPrEx>
        <w:trPr>
          <w:trHeight w:val="45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400E2" w14:textId="77777777" w:rsidR="00133609" w:rsidRDefault="00000000">
            <w:pPr>
              <w:widowControl w:val="0"/>
              <w:numPr>
                <w:ilvl w:val="0"/>
                <w:numId w:val="38"/>
              </w:numPr>
              <w:tabs>
                <w:tab w:val="left" w:pos="706"/>
              </w:tabs>
              <w:suppressAutoHyphens w:val="0"/>
              <w:snapToGrid w:val="0"/>
              <w:spacing w:before="36" w:after="36" w:line="310" w:lineRule="exact"/>
              <w:ind w:left="709" w:hanging="227"/>
              <w:jc w:val="both"/>
              <w:textAlignment w:val="auto"/>
            </w:pPr>
            <w:r>
              <w:rPr>
                <w:bCs w:val="0"/>
                <w:color w:val="FF0000"/>
                <w:spacing w:val="-4"/>
                <w:kern w:val="0"/>
                <w:sz w:val="24"/>
                <w:szCs w:val="24"/>
              </w:rPr>
              <w:t>土壤流失量估算是否依</w:t>
            </w:r>
            <w:r>
              <w:rPr>
                <w:bCs w:val="0"/>
                <w:color w:val="FF0000"/>
                <w:spacing w:val="-4"/>
                <w:kern w:val="0"/>
                <w:sz w:val="24"/>
                <w:szCs w:val="24"/>
              </w:rPr>
              <w:t>USLE</w:t>
            </w:r>
            <w:r>
              <w:rPr>
                <w:bCs w:val="0"/>
                <w:color w:val="FF0000"/>
                <w:spacing w:val="-4"/>
                <w:kern w:val="0"/>
                <w:sz w:val="24"/>
                <w:szCs w:val="24"/>
              </w:rPr>
              <w:t>公式估算，且覆蓋與管理因子</w:t>
            </w:r>
            <w:r>
              <w:rPr>
                <w:bCs w:val="0"/>
                <w:color w:val="FF0000"/>
                <w:spacing w:val="-4"/>
                <w:kern w:val="0"/>
                <w:sz w:val="24"/>
                <w:szCs w:val="24"/>
              </w:rPr>
              <w:t>(C)</w:t>
            </w:r>
            <w:r>
              <w:rPr>
                <w:bCs w:val="0"/>
                <w:color w:val="FF0000"/>
                <w:spacing w:val="-4"/>
                <w:kern w:val="0"/>
                <w:sz w:val="24"/>
                <w:szCs w:val="24"/>
              </w:rPr>
              <w:t>不得小於</w:t>
            </w:r>
            <w:r>
              <w:rPr>
                <w:bCs w:val="0"/>
                <w:color w:val="FF0000"/>
                <w:spacing w:val="-4"/>
                <w:kern w:val="0"/>
                <w:sz w:val="24"/>
                <w:szCs w:val="24"/>
              </w:rPr>
              <w:t>0.05</w:t>
            </w:r>
            <w:r>
              <w:rPr>
                <w:bCs w:val="0"/>
                <w:color w:val="FF0000"/>
                <w:spacing w:val="-4"/>
                <w:kern w:val="0"/>
                <w:sz w:val="24"/>
                <w:szCs w:val="24"/>
              </w:rPr>
              <w:t>，水土保持處理因子</w:t>
            </w:r>
            <w:r>
              <w:rPr>
                <w:bCs w:val="0"/>
                <w:color w:val="FF0000"/>
                <w:spacing w:val="-4"/>
                <w:kern w:val="0"/>
                <w:sz w:val="24"/>
                <w:szCs w:val="24"/>
              </w:rPr>
              <w:t>(P)</w:t>
            </w:r>
            <w:r>
              <w:rPr>
                <w:bCs w:val="0"/>
                <w:color w:val="FF0000"/>
                <w:spacing w:val="-4"/>
                <w:kern w:val="0"/>
                <w:sz w:val="24"/>
                <w:szCs w:val="24"/>
              </w:rPr>
              <w:t>不得小於</w:t>
            </w:r>
            <w:r>
              <w:rPr>
                <w:bCs w:val="0"/>
                <w:color w:val="FF0000"/>
                <w:spacing w:val="-4"/>
                <w:kern w:val="0"/>
                <w:sz w:val="24"/>
                <w:szCs w:val="24"/>
              </w:rPr>
              <w:t>0.5</w:t>
            </w:r>
            <w:r>
              <w:rPr>
                <w:bCs w:val="0"/>
                <w:color w:val="FF0000"/>
                <w:spacing w:val="-4"/>
                <w:kern w:val="0"/>
                <w:sz w:val="24"/>
                <w:szCs w:val="24"/>
              </w:rPr>
              <w:t>？</w:t>
            </w:r>
            <w:r>
              <w:rPr>
                <w:bCs w:val="0"/>
                <w:color w:val="FF0000"/>
                <w:spacing w:val="-3"/>
                <w:kern w:val="0"/>
                <w:sz w:val="24"/>
                <w:szCs w:val="24"/>
              </w:rPr>
              <w:t>降雨沖蝕指數及土壤沖蝕指數之採用應採行動水保服務網線上查詢結果。</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E2DB75" w14:textId="77777777" w:rsidR="00133609" w:rsidRDefault="00000000">
            <w:pPr>
              <w:snapToGrid w:val="0"/>
              <w:spacing w:before="36" w:after="36" w:line="310" w:lineRule="exact"/>
              <w:jc w:val="center"/>
            </w:pPr>
            <w:r>
              <w:rPr>
                <w:color w:val="FF0000"/>
                <w:sz w:val="22"/>
                <w:szCs w:val="22"/>
              </w:rPr>
              <w:t>§35</w:t>
            </w:r>
          </w:p>
        </w:tc>
      </w:tr>
      <w:tr w:rsidR="00133609" w14:paraId="3F71DAFA" w14:textId="77777777">
        <w:tblPrEx>
          <w:tblCellMar>
            <w:top w:w="0" w:type="dxa"/>
            <w:bottom w:w="0" w:type="dxa"/>
          </w:tblCellMar>
        </w:tblPrEx>
        <w:trPr>
          <w:trHeight w:val="94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5D624" w14:textId="77777777" w:rsidR="00133609" w:rsidRDefault="00000000">
            <w:pPr>
              <w:widowControl w:val="0"/>
              <w:numPr>
                <w:ilvl w:val="0"/>
                <w:numId w:val="38"/>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泥砂生產量估算是否符合下列規定：</w:t>
            </w:r>
          </w:p>
          <w:p w14:paraId="1E850550" w14:textId="77777777" w:rsidR="00133609" w:rsidRDefault="00000000">
            <w:pPr>
              <w:widowControl w:val="0"/>
              <w:numPr>
                <w:ilvl w:val="0"/>
                <w:numId w:val="39"/>
              </w:numPr>
              <w:suppressAutoHyphens w:val="0"/>
              <w:snapToGrid w:val="0"/>
              <w:spacing w:before="36" w:after="36" w:line="310" w:lineRule="exact"/>
              <w:ind w:left="936" w:hanging="284"/>
              <w:jc w:val="both"/>
              <w:textAlignment w:val="auto"/>
            </w:pPr>
            <w:r>
              <w:rPr>
                <w:bCs w:val="0"/>
                <w:color w:val="FF0000"/>
                <w:kern w:val="0"/>
                <w:sz w:val="24"/>
                <w:szCs w:val="24"/>
              </w:rPr>
              <w:t>臨時性沉砂設施開挖整地部分</w:t>
            </w:r>
            <w:r>
              <w:rPr>
                <w:rFonts w:ascii="新細明體" w:eastAsia="新細明體" w:hAnsi="新細明體" w:cs="新細明體"/>
                <w:bCs w:val="0"/>
                <w:color w:val="FF0000"/>
                <w:kern w:val="0"/>
                <w:sz w:val="24"/>
                <w:szCs w:val="24"/>
              </w:rPr>
              <w:t>≧</w:t>
            </w:r>
            <w:r>
              <w:rPr>
                <w:bCs w:val="0"/>
                <w:color w:val="FF0000"/>
                <w:kern w:val="0"/>
                <w:sz w:val="24"/>
                <w:szCs w:val="24"/>
              </w:rPr>
              <w:t>250m</w:t>
            </w:r>
            <w:r>
              <w:rPr>
                <w:bCs w:val="0"/>
                <w:color w:val="FF0000"/>
                <w:kern w:val="0"/>
                <w:sz w:val="24"/>
                <w:szCs w:val="24"/>
                <w:vertAlign w:val="superscript"/>
              </w:rPr>
              <w:t>3</w:t>
            </w:r>
            <w:r>
              <w:rPr>
                <w:bCs w:val="0"/>
                <w:color w:val="FF0000"/>
                <w:kern w:val="0"/>
                <w:sz w:val="24"/>
                <w:szCs w:val="24"/>
              </w:rPr>
              <w:t>/ha</w:t>
            </w:r>
            <w:r>
              <w:rPr>
                <w:bCs w:val="0"/>
                <w:color w:val="FF0000"/>
                <w:kern w:val="0"/>
                <w:sz w:val="24"/>
                <w:szCs w:val="24"/>
              </w:rPr>
              <w:t>；未開挖整地或完成水土保持處理部分</w:t>
            </w:r>
            <w:r>
              <w:rPr>
                <w:rFonts w:ascii="新細明體" w:eastAsia="新細明體" w:hAnsi="新細明體" w:cs="新細明體"/>
                <w:bCs w:val="0"/>
                <w:color w:val="FF0000"/>
                <w:kern w:val="0"/>
                <w:sz w:val="24"/>
                <w:szCs w:val="24"/>
              </w:rPr>
              <w:t>≧</w:t>
            </w:r>
            <w:r>
              <w:rPr>
                <w:bCs w:val="0"/>
                <w:color w:val="FF0000"/>
                <w:kern w:val="0"/>
                <w:sz w:val="24"/>
                <w:szCs w:val="24"/>
              </w:rPr>
              <w:t>30m</w:t>
            </w:r>
            <w:r>
              <w:rPr>
                <w:bCs w:val="0"/>
                <w:color w:val="FF0000"/>
                <w:kern w:val="0"/>
                <w:sz w:val="24"/>
                <w:szCs w:val="24"/>
                <w:vertAlign w:val="superscript"/>
              </w:rPr>
              <w:t>3</w:t>
            </w:r>
            <w:r>
              <w:rPr>
                <w:bCs w:val="0"/>
                <w:color w:val="FF0000"/>
                <w:kern w:val="0"/>
                <w:sz w:val="24"/>
                <w:szCs w:val="24"/>
              </w:rPr>
              <w:t>/ha</w:t>
            </w:r>
          </w:p>
          <w:p w14:paraId="7029868E" w14:textId="77777777" w:rsidR="00133609" w:rsidRDefault="00000000">
            <w:pPr>
              <w:widowControl w:val="0"/>
              <w:numPr>
                <w:ilvl w:val="0"/>
                <w:numId w:val="39"/>
              </w:numPr>
              <w:suppressAutoHyphens w:val="0"/>
              <w:snapToGrid w:val="0"/>
              <w:spacing w:before="36" w:after="36" w:line="310" w:lineRule="exact"/>
              <w:ind w:left="936" w:hanging="284"/>
              <w:jc w:val="both"/>
              <w:textAlignment w:val="auto"/>
            </w:pPr>
            <w:r>
              <w:rPr>
                <w:bCs w:val="0"/>
                <w:color w:val="FF0000"/>
                <w:kern w:val="0"/>
                <w:sz w:val="24"/>
                <w:szCs w:val="24"/>
              </w:rPr>
              <w:t>永久性沉砂設施部分</w:t>
            </w:r>
            <w:r>
              <w:rPr>
                <w:rFonts w:ascii="新細明體" w:eastAsia="新細明體" w:hAnsi="新細明體" w:cs="新細明體"/>
                <w:bCs w:val="0"/>
                <w:color w:val="FF0000"/>
                <w:kern w:val="0"/>
                <w:sz w:val="24"/>
                <w:szCs w:val="24"/>
              </w:rPr>
              <w:t>≧</w:t>
            </w:r>
            <w:r>
              <w:rPr>
                <w:bCs w:val="0"/>
                <w:color w:val="FF0000"/>
                <w:kern w:val="0"/>
                <w:sz w:val="24"/>
                <w:szCs w:val="24"/>
              </w:rPr>
              <w:t>30m</w:t>
            </w:r>
            <w:r>
              <w:rPr>
                <w:bCs w:val="0"/>
                <w:color w:val="FF0000"/>
                <w:kern w:val="0"/>
                <w:sz w:val="24"/>
                <w:szCs w:val="24"/>
                <w:vertAlign w:val="superscript"/>
              </w:rPr>
              <w:t>3</w:t>
            </w:r>
            <w:r>
              <w:rPr>
                <w:bCs w:val="0"/>
                <w:color w:val="FF0000"/>
                <w:kern w:val="0"/>
                <w:sz w:val="24"/>
                <w:szCs w:val="24"/>
              </w:rPr>
              <w:t>/ha</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1BF425" w14:textId="77777777" w:rsidR="00133609" w:rsidRDefault="00000000">
            <w:pPr>
              <w:snapToGrid w:val="0"/>
              <w:spacing w:before="36" w:after="36" w:line="310" w:lineRule="exact"/>
              <w:jc w:val="center"/>
            </w:pPr>
            <w:r>
              <w:rPr>
                <w:color w:val="FF0000"/>
                <w:sz w:val="22"/>
                <w:szCs w:val="22"/>
              </w:rPr>
              <w:t>§92</w:t>
            </w:r>
          </w:p>
        </w:tc>
      </w:tr>
      <w:tr w:rsidR="00133609" w14:paraId="75F45DF9"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EA70C1" w14:textId="77777777" w:rsidR="00133609" w:rsidRDefault="00000000">
            <w:pPr>
              <w:widowControl w:val="0"/>
              <w:numPr>
                <w:ilvl w:val="0"/>
                <w:numId w:val="3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土地利用現況調查</w:t>
            </w:r>
          </w:p>
        </w:tc>
      </w:tr>
      <w:tr w:rsidR="00133609" w14:paraId="28D7A839"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60CB3" w14:textId="77777777" w:rsidR="00133609"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lastRenderedPageBreak/>
              <w:t>土地利用現況調查是否將計畫範圍內土地利用狀況含開發地與未開發地做明確說明？並檢附照片說明。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E1F097" w14:textId="77777777" w:rsidR="00133609" w:rsidRDefault="00000000">
            <w:pPr>
              <w:snapToGrid w:val="0"/>
              <w:spacing w:before="36" w:after="36" w:line="310" w:lineRule="exact"/>
              <w:jc w:val="center"/>
            </w:pPr>
            <w:r>
              <w:rPr>
                <w:sz w:val="22"/>
                <w:szCs w:val="22"/>
              </w:rPr>
              <w:t>§40</w:t>
            </w:r>
          </w:p>
        </w:tc>
      </w:tr>
      <w:tr w:rsidR="00133609" w14:paraId="3B9E4A63"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D649A" w14:textId="77777777" w:rsidR="00133609"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聯外排水</w:t>
            </w:r>
            <w:r>
              <w:rPr>
                <w:bCs w:val="0"/>
                <w:color w:val="FF0000"/>
                <w:kern w:val="0"/>
                <w:sz w:val="24"/>
                <w:szCs w:val="24"/>
              </w:rPr>
              <w:t>(</w:t>
            </w:r>
            <w:r>
              <w:rPr>
                <w:bCs w:val="0"/>
                <w:color w:val="FF0000"/>
                <w:kern w:val="0"/>
                <w:sz w:val="24"/>
                <w:szCs w:val="24"/>
              </w:rPr>
              <w:t>設施尺寸、渠頂及渠底高程</w:t>
            </w:r>
            <w:r>
              <w:rPr>
                <w:bCs w:val="0"/>
                <w:color w:val="FF0000"/>
                <w:kern w:val="0"/>
                <w:sz w:val="24"/>
                <w:szCs w:val="24"/>
              </w:rPr>
              <w:t>)</w:t>
            </w:r>
            <w:r>
              <w:rPr>
                <w:bCs w:val="0"/>
                <w:color w:val="FF0000"/>
                <w:kern w:val="0"/>
                <w:sz w:val="24"/>
                <w:szCs w:val="24"/>
              </w:rPr>
              <w:t>是否詳細調查並紀錄，且檢附照片說明？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E9563D" w14:textId="77777777" w:rsidR="00133609" w:rsidRDefault="00000000">
            <w:pPr>
              <w:snapToGrid w:val="0"/>
              <w:spacing w:before="36" w:after="36" w:line="310" w:lineRule="exact"/>
              <w:jc w:val="center"/>
              <w:rPr>
                <w:color w:val="FF0000"/>
                <w:sz w:val="22"/>
                <w:szCs w:val="22"/>
              </w:rPr>
            </w:pPr>
            <w:r>
              <w:rPr>
                <w:color w:val="FF0000"/>
                <w:sz w:val="22"/>
                <w:szCs w:val="22"/>
              </w:rPr>
              <w:t>§40</w:t>
            </w:r>
          </w:p>
        </w:tc>
      </w:tr>
      <w:tr w:rsidR="00133609" w14:paraId="702D13E1" w14:textId="77777777">
        <w:tblPrEx>
          <w:tblCellMar>
            <w:top w:w="0" w:type="dxa"/>
            <w:bottom w:w="0" w:type="dxa"/>
          </w:tblCellMar>
        </w:tblPrEx>
        <w:trPr>
          <w:trHeight w:val="377"/>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9884D7" w14:textId="77777777" w:rsidR="00133609" w:rsidRDefault="00000000">
            <w:pPr>
              <w:widowControl w:val="0"/>
              <w:numPr>
                <w:ilvl w:val="0"/>
                <w:numId w:val="3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植生調查</w:t>
            </w:r>
          </w:p>
        </w:tc>
      </w:tr>
      <w:tr w:rsidR="00133609" w14:paraId="579BAF0A"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08E89" w14:textId="77777777" w:rsidR="00133609" w:rsidRDefault="00000000">
            <w:pPr>
              <w:widowControl w:val="0"/>
              <w:numPr>
                <w:ilvl w:val="0"/>
                <w:numId w:val="4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植生定量分析是否以定量調查結果參數加以組合？並計算豐多度、密度、頻度、優勢度及重要值指數？</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48D18B" w14:textId="77777777" w:rsidR="00133609" w:rsidRDefault="00000000">
            <w:pPr>
              <w:snapToGrid w:val="0"/>
              <w:spacing w:before="36" w:after="36" w:line="310" w:lineRule="exact"/>
              <w:jc w:val="center"/>
            </w:pPr>
            <w:r>
              <w:rPr>
                <w:sz w:val="22"/>
                <w:szCs w:val="22"/>
              </w:rPr>
              <w:t>§41~§45</w:t>
            </w:r>
          </w:p>
        </w:tc>
      </w:tr>
      <w:tr w:rsidR="00133609" w14:paraId="5E368A62"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97020E"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開挖整地</w:t>
            </w:r>
          </w:p>
        </w:tc>
      </w:tr>
      <w:tr w:rsidR="00133609" w14:paraId="174256C2" w14:textId="77777777">
        <w:tblPrEx>
          <w:tblCellMar>
            <w:top w:w="0" w:type="dxa"/>
            <w:bottom w:w="0" w:type="dxa"/>
          </w:tblCellMar>
        </w:tblPrEx>
        <w:trPr>
          <w:trHeight w:val="272"/>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7AD63" w14:textId="77777777" w:rsidR="00133609"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kern w:val="0"/>
                <w:sz w:val="24"/>
                <w:szCs w:val="24"/>
              </w:rPr>
              <w:t>邊坡高度＞</w:t>
            </w:r>
            <w:r>
              <w:rPr>
                <w:bCs w:val="0"/>
                <w:kern w:val="0"/>
                <w:sz w:val="24"/>
                <w:szCs w:val="24"/>
              </w:rPr>
              <w:t>5m</w:t>
            </w:r>
            <w:r>
              <w:rPr>
                <w:bCs w:val="0"/>
                <w:kern w:val="0"/>
                <w:sz w:val="24"/>
                <w:szCs w:val="24"/>
              </w:rPr>
              <w:t>，是否設計階段式邊坡</w:t>
            </w:r>
            <w:r>
              <w:rPr>
                <w:bCs w:val="0"/>
                <w:kern w:val="0"/>
                <w:sz w:val="24"/>
                <w:szCs w:val="24"/>
              </w:rPr>
              <w:t>?</w:t>
            </w:r>
            <w:r>
              <w:rPr>
                <w:bCs w:val="0"/>
                <w:kern w:val="0"/>
                <w:sz w:val="24"/>
                <w:szCs w:val="24"/>
              </w:rPr>
              <w:t>每垂距</w:t>
            </w:r>
            <w:r>
              <w:rPr>
                <w:bCs w:val="0"/>
                <w:kern w:val="0"/>
                <w:sz w:val="24"/>
                <w:szCs w:val="24"/>
              </w:rPr>
              <w:t>5m</w:t>
            </w:r>
            <w:r>
              <w:rPr>
                <w:bCs w:val="0"/>
                <w:kern w:val="0"/>
                <w:sz w:val="24"/>
                <w:szCs w:val="24"/>
              </w:rPr>
              <w:t>高度，是否設置寬度＞</w:t>
            </w:r>
            <w:r>
              <w:rPr>
                <w:bCs w:val="0"/>
                <w:kern w:val="0"/>
                <w:sz w:val="24"/>
                <w:szCs w:val="24"/>
              </w:rPr>
              <w:t>1.5m</w:t>
            </w:r>
            <w:r>
              <w:rPr>
                <w:bCs w:val="0"/>
                <w:kern w:val="0"/>
                <w:sz w:val="24"/>
                <w:szCs w:val="24"/>
              </w:rPr>
              <w:t>之平台，垂距不足</w:t>
            </w:r>
            <w:r>
              <w:rPr>
                <w:bCs w:val="0"/>
                <w:kern w:val="0"/>
                <w:sz w:val="24"/>
                <w:szCs w:val="24"/>
              </w:rPr>
              <w:t>5m</w:t>
            </w:r>
            <w:r>
              <w:rPr>
                <w:bCs w:val="0"/>
                <w:kern w:val="0"/>
                <w:sz w:val="24"/>
                <w:szCs w:val="24"/>
              </w:rPr>
              <w:t>，且未達</w:t>
            </w:r>
            <w:r>
              <w:rPr>
                <w:bCs w:val="0"/>
                <w:kern w:val="0"/>
                <w:sz w:val="24"/>
                <w:szCs w:val="24"/>
              </w:rPr>
              <w:t>2.5m</w:t>
            </w:r>
            <w:r>
              <w:rPr>
                <w:bCs w:val="0"/>
                <w:kern w:val="0"/>
                <w:sz w:val="24"/>
                <w:szCs w:val="24"/>
              </w:rPr>
              <w:t>者，平均分配各階段中，平台之降坡</w:t>
            </w:r>
            <w:r>
              <w:rPr>
                <w:bCs w:val="0"/>
                <w:kern w:val="0"/>
                <w:sz w:val="24"/>
                <w:szCs w:val="24"/>
              </w:rPr>
              <w:t>1%</w:t>
            </w:r>
            <w:r>
              <w:rPr>
                <w:bCs w:val="0"/>
                <w:kern w:val="0"/>
                <w:sz w:val="24"/>
                <w:szCs w:val="24"/>
              </w:rPr>
              <w:t>～</w:t>
            </w:r>
            <w:r>
              <w:rPr>
                <w:bCs w:val="0"/>
                <w:kern w:val="0"/>
                <w:sz w:val="24"/>
                <w:szCs w:val="24"/>
              </w:rPr>
              <w:t>3%</w:t>
            </w:r>
            <w:r>
              <w:rPr>
                <w:bCs w:val="0"/>
                <w:kern w:val="0"/>
                <w:sz w:val="24"/>
                <w:szCs w:val="24"/>
              </w:rPr>
              <w:t>，且每</w:t>
            </w:r>
            <w:r>
              <w:rPr>
                <w:bCs w:val="0"/>
                <w:kern w:val="0"/>
                <w:sz w:val="24"/>
                <w:szCs w:val="24"/>
              </w:rPr>
              <w:t>5</w:t>
            </w:r>
            <w:r>
              <w:rPr>
                <w:bCs w:val="0"/>
                <w:kern w:val="0"/>
                <w:sz w:val="24"/>
                <w:szCs w:val="24"/>
              </w:rPr>
              <w:t>個平台中至少有一平台寬度</w:t>
            </w:r>
            <w:r>
              <w:rPr>
                <w:rFonts w:ascii="新細明體" w:eastAsia="新細明體" w:hAnsi="新細明體" w:cs="新細明體"/>
                <w:bCs w:val="0"/>
                <w:kern w:val="0"/>
                <w:sz w:val="24"/>
                <w:szCs w:val="24"/>
              </w:rPr>
              <w:t>≧</w:t>
            </w:r>
            <w:r>
              <w:rPr>
                <w:bCs w:val="0"/>
                <w:kern w:val="0"/>
                <w:sz w:val="24"/>
                <w:szCs w:val="24"/>
              </w:rPr>
              <w:t>3m</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739C5C" w14:textId="77777777" w:rsidR="00133609" w:rsidRDefault="00000000">
            <w:pPr>
              <w:snapToGrid w:val="0"/>
              <w:spacing w:before="36" w:after="36" w:line="310" w:lineRule="exact"/>
              <w:jc w:val="center"/>
            </w:pPr>
            <w:r>
              <w:rPr>
                <w:sz w:val="22"/>
                <w:szCs w:val="22"/>
              </w:rPr>
              <w:t>§154</w:t>
            </w:r>
          </w:p>
        </w:tc>
      </w:tr>
      <w:tr w:rsidR="00133609" w14:paraId="5A6D742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70214" w14:textId="77777777" w:rsidR="00133609"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填方區處理方式是否加以說明含回填材料、回填方式、相對夯實度及設置地下排水設施？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E79C8C" w14:textId="77777777" w:rsidR="00133609" w:rsidRDefault="00000000">
            <w:pPr>
              <w:snapToGrid w:val="0"/>
              <w:spacing w:before="36" w:after="36" w:line="310" w:lineRule="exact"/>
              <w:jc w:val="center"/>
            </w:pPr>
            <w:r>
              <w:rPr>
                <w:sz w:val="22"/>
                <w:szCs w:val="22"/>
              </w:rPr>
              <w:t>§90</w:t>
            </w:r>
            <w:r>
              <w:rPr>
                <w:sz w:val="22"/>
                <w:szCs w:val="22"/>
              </w:rPr>
              <w:t>、</w:t>
            </w:r>
            <w:r>
              <w:rPr>
                <w:sz w:val="22"/>
                <w:szCs w:val="22"/>
              </w:rPr>
              <w:t>§170</w:t>
            </w:r>
          </w:p>
        </w:tc>
      </w:tr>
      <w:tr w:rsidR="00133609" w14:paraId="779D453B"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1A4C" w14:textId="77777777" w:rsidR="00133609"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賸餘土石方之處理方法、地點是否明確說明？如為配合建築主體工程一併施作應做說明。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70ACAD" w14:textId="77777777" w:rsidR="00133609" w:rsidRDefault="00000000">
            <w:pPr>
              <w:snapToGrid w:val="0"/>
              <w:spacing w:before="36" w:after="36" w:line="310" w:lineRule="exact"/>
              <w:jc w:val="center"/>
            </w:pPr>
            <w:r>
              <w:rPr>
                <w:bCs w:val="0"/>
                <w:kern w:val="0"/>
                <w:sz w:val="22"/>
                <w:szCs w:val="22"/>
              </w:rPr>
              <w:t>格式規定</w:t>
            </w:r>
          </w:p>
        </w:tc>
      </w:tr>
      <w:tr w:rsidR="00133609" w14:paraId="2F8BAFE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5E736" w14:textId="77777777" w:rsidR="00133609"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計畫範圍內之開挖整地與水土保持設施挖填土方量體是否分別計算？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33E958" w14:textId="77777777" w:rsidR="00133609" w:rsidRDefault="00000000">
            <w:pPr>
              <w:widowControl w:val="0"/>
              <w:tabs>
                <w:tab w:val="left" w:pos="706"/>
              </w:tabs>
              <w:suppressAutoHyphens w:val="0"/>
              <w:snapToGrid w:val="0"/>
              <w:spacing w:before="36" w:after="36" w:line="310" w:lineRule="exact"/>
              <w:jc w:val="center"/>
              <w:textAlignment w:val="auto"/>
              <w:rPr>
                <w:bCs w:val="0"/>
                <w:color w:val="FF0000"/>
                <w:kern w:val="0"/>
                <w:sz w:val="24"/>
                <w:szCs w:val="24"/>
              </w:rPr>
            </w:pPr>
            <w:r>
              <w:rPr>
                <w:bCs w:val="0"/>
                <w:color w:val="FF0000"/>
                <w:kern w:val="0"/>
                <w:sz w:val="24"/>
                <w:szCs w:val="24"/>
              </w:rPr>
              <w:t>格式規定</w:t>
            </w:r>
          </w:p>
        </w:tc>
      </w:tr>
      <w:tr w:rsidR="00133609" w14:paraId="5E8F10A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92AEF" w14:textId="77777777" w:rsidR="00133609"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開挖整地縱橫剖面圖是否標示擋土牆與建築外牆共構位置，並標註非屬水土保持設施等字樣。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20D4C3" w14:textId="77777777" w:rsidR="00133609" w:rsidRDefault="00000000">
            <w:pPr>
              <w:snapToGrid w:val="0"/>
              <w:spacing w:before="36" w:after="36" w:line="310" w:lineRule="exact"/>
              <w:jc w:val="center"/>
              <w:rPr>
                <w:bCs w:val="0"/>
                <w:color w:val="FF0000"/>
                <w:kern w:val="0"/>
                <w:sz w:val="22"/>
                <w:szCs w:val="22"/>
              </w:rPr>
            </w:pPr>
            <w:r>
              <w:rPr>
                <w:bCs w:val="0"/>
                <w:color w:val="FF0000"/>
                <w:kern w:val="0"/>
                <w:sz w:val="22"/>
                <w:szCs w:val="22"/>
              </w:rPr>
              <w:t>格式規定</w:t>
            </w:r>
          </w:p>
        </w:tc>
      </w:tr>
      <w:tr w:rsidR="00133609" w14:paraId="4A418CC7"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FED3B" w14:textId="77777777" w:rsidR="00133609"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剖面圖是否標示施工開挖範圍及其臨時擋土設施？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CBA3E" w14:textId="77777777" w:rsidR="00133609" w:rsidRDefault="00000000">
            <w:pPr>
              <w:snapToGrid w:val="0"/>
              <w:spacing w:before="36" w:after="36" w:line="310" w:lineRule="exact"/>
              <w:jc w:val="center"/>
              <w:rPr>
                <w:bCs w:val="0"/>
                <w:color w:val="FF0000"/>
                <w:kern w:val="0"/>
                <w:sz w:val="22"/>
                <w:szCs w:val="22"/>
              </w:rPr>
            </w:pPr>
            <w:r>
              <w:rPr>
                <w:bCs w:val="0"/>
                <w:color w:val="FF0000"/>
                <w:kern w:val="0"/>
                <w:sz w:val="22"/>
                <w:szCs w:val="22"/>
              </w:rPr>
              <w:t>格式規定</w:t>
            </w:r>
          </w:p>
        </w:tc>
      </w:tr>
      <w:tr w:rsidR="00133609" w14:paraId="242392E2"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2873B" w14:textId="77777777" w:rsidR="00133609"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人工邊坡高度設計是否符合規範？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CAD393" w14:textId="77777777" w:rsidR="00133609" w:rsidRDefault="00000000">
            <w:pPr>
              <w:snapToGrid w:val="0"/>
              <w:spacing w:before="36" w:after="36" w:line="310" w:lineRule="exact"/>
              <w:jc w:val="center"/>
              <w:rPr>
                <w:bCs w:val="0"/>
                <w:color w:val="FF0000"/>
                <w:kern w:val="0"/>
                <w:sz w:val="22"/>
                <w:szCs w:val="22"/>
              </w:rPr>
            </w:pPr>
            <w:r>
              <w:rPr>
                <w:bCs w:val="0"/>
                <w:color w:val="FF0000"/>
                <w:kern w:val="0"/>
                <w:sz w:val="22"/>
                <w:szCs w:val="22"/>
              </w:rPr>
              <w:t>§154</w:t>
            </w:r>
          </w:p>
        </w:tc>
      </w:tr>
      <w:tr w:rsidR="00133609" w14:paraId="43043B7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6B1E9" w14:textId="77777777" w:rsidR="00133609"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降挖或填土是否是否符合規範？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A3E7E5" w14:textId="77777777" w:rsidR="00133609" w:rsidRDefault="00000000">
            <w:pPr>
              <w:snapToGrid w:val="0"/>
              <w:spacing w:before="36" w:after="36" w:line="310" w:lineRule="exact"/>
              <w:jc w:val="center"/>
            </w:pPr>
            <w:r>
              <w:rPr>
                <w:bCs w:val="0"/>
                <w:color w:val="FF0000"/>
                <w:kern w:val="0"/>
                <w:sz w:val="22"/>
                <w:szCs w:val="22"/>
              </w:rPr>
              <w:t>§</w:t>
            </w:r>
            <w:r>
              <w:rPr>
                <w:rFonts w:ascii="標楷體" w:hAnsi="標楷體"/>
                <w:color w:val="FF0000"/>
                <w:sz w:val="22"/>
                <w:szCs w:val="22"/>
              </w:rPr>
              <w:t>151~</w:t>
            </w:r>
            <w:r>
              <w:rPr>
                <w:bCs w:val="0"/>
                <w:color w:val="FF0000"/>
                <w:kern w:val="0"/>
                <w:sz w:val="22"/>
                <w:szCs w:val="22"/>
              </w:rPr>
              <w:t>§</w:t>
            </w:r>
            <w:r>
              <w:rPr>
                <w:rFonts w:ascii="標楷體" w:hAnsi="標楷體"/>
                <w:color w:val="FF0000"/>
                <w:sz w:val="22"/>
                <w:szCs w:val="22"/>
              </w:rPr>
              <w:t>154</w:t>
            </w:r>
          </w:p>
        </w:tc>
      </w:tr>
      <w:tr w:rsidR="00133609" w14:paraId="71CF725B" w14:textId="77777777">
        <w:tblPrEx>
          <w:tblCellMar>
            <w:top w:w="0" w:type="dxa"/>
            <w:bottom w:w="0" w:type="dxa"/>
          </w:tblCellMar>
        </w:tblPrEx>
        <w:trPr>
          <w:trHeight w:val="77"/>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6B41FE" w14:textId="77777777" w:rsidR="00133609"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緩衝帶規定另審部分</w:t>
            </w:r>
            <w:r>
              <w:rPr>
                <w:bCs w:val="0"/>
                <w:kern w:val="0"/>
                <w:sz w:val="24"/>
                <w:szCs w:val="24"/>
              </w:rPr>
              <w:t>)</w:t>
            </w:r>
          </w:p>
        </w:tc>
      </w:tr>
      <w:tr w:rsidR="00133609" w14:paraId="58209EDF"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2F908" w14:textId="77777777" w:rsidR="00133609" w:rsidRDefault="00000000">
            <w:pPr>
              <w:widowControl w:val="0"/>
              <w:numPr>
                <w:ilvl w:val="0"/>
                <w:numId w:val="44"/>
              </w:numPr>
              <w:tabs>
                <w:tab w:val="left" w:pos="706"/>
              </w:tabs>
              <w:suppressAutoHyphens w:val="0"/>
              <w:snapToGrid w:val="0"/>
              <w:spacing w:before="36" w:after="36" w:line="310" w:lineRule="exact"/>
              <w:ind w:left="709" w:hanging="227"/>
              <w:jc w:val="both"/>
              <w:textAlignment w:val="auto"/>
            </w:pPr>
            <w:r>
              <w:rPr>
                <w:bCs w:val="0"/>
                <w:kern w:val="0"/>
                <w:sz w:val="24"/>
                <w:szCs w:val="24"/>
              </w:rPr>
              <w:t>一般用地：</w:t>
            </w:r>
            <w:r>
              <w:rPr>
                <w:bCs w:val="0"/>
                <w:kern w:val="0"/>
                <w:sz w:val="24"/>
                <w:szCs w:val="24"/>
              </w:rPr>
              <w:t>W(</w:t>
            </w:r>
            <w:r>
              <w:rPr>
                <w:bCs w:val="0"/>
                <w:kern w:val="0"/>
                <w:sz w:val="24"/>
                <w:szCs w:val="24"/>
              </w:rPr>
              <w:t>水平距離寬度</w:t>
            </w:r>
            <w:r>
              <w:rPr>
                <w:bCs w:val="0"/>
                <w:kern w:val="0"/>
                <w:sz w:val="24"/>
                <w:szCs w:val="24"/>
              </w:rPr>
              <w:t>)</w:t>
            </w:r>
            <w:r>
              <w:rPr>
                <w:rFonts w:ascii="新細明體" w:eastAsia="新細明體" w:hAnsi="新細明體" w:cs="新細明體"/>
                <w:bCs w:val="0"/>
                <w:kern w:val="0"/>
                <w:sz w:val="24"/>
                <w:szCs w:val="24"/>
              </w:rPr>
              <w:t>≧</w:t>
            </w:r>
            <w:r>
              <w:rPr>
                <w:bCs w:val="0"/>
                <w:kern w:val="0"/>
                <w:sz w:val="24"/>
                <w:szCs w:val="24"/>
              </w:rPr>
              <w:t>10</w:t>
            </w:r>
            <w:r>
              <w:rPr>
                <w:bCs w:val="0"/>
                <w:kern w:val="0"/>
                <w:sz w:val="24"/>
                <w:szCs w:val="24"/>
              </w:rPr>
              <w:t>公尺或</w:t>
            </w:r>
            <w:r>
              <w:rPr>
                <w:bCs w:val="0"/>
                <w:kern w:val="0"/>
                <w:sz w:val="24"/>
                <w:szCs w:val="24"/>
              </w:rPr>
              <w:t>W</w:t>
            </w:r>
            <w:r>
              <w:rPr>
                <w:rFonts w:ascii="新細明體" w:eastAsia="新細明體" w:hAnsi="新細明體" w:cs="新細明體"/>
                <w:bCs w:val="0"/>
                <w:kern w:val="0"/>
                <w:sz w:val="24"/>
                <w:szCs w:val="24"/>
              </w:rPr>
              <w:t>≧</w:t>
            </w:r>
            <w:r>
              <w:rPr>
                <w:bCs w:val="0"/>
                <w:kern w:val="0"/>
                <w:sz w:val="24"/>
                <w:szCs w:val="24"/>
              </w:rPr>
              <w:t>(</w:t>
            </w:r>
            <w:r>
              <w:rPr>
                <w:bCs w:val="0"/>
                <w:kern w:val="0"/>
                <w:sz w:val="24"/>
                <w:szCs w:val="24"/>
              </w:rPr>
              <w:t>人工邊坡高度</w:t>
            </w:r>
            <w:r>
              <w:rPr>
                <w:bCs w:val="0"/>
                <w:kern w:val="0"/>
                <w:sz w:val="24"/>
                <w:szCs w:val="24"/>
              </w:rPr>
              <w:t>)×1.5</w:t>
            </w:r>
            <w:r>
              <w:rPr>
                <w:bCs w:val="0"/>
                <w:kern w:val="0"/>
                <w:sz w:val="24"/>
                <w:szCs w:val="24"/>
              </w:rPr>
              <w:t>倍或防火緩衝帶</w:t>
            </w:r>
            <w:r>
              <w:rPr>
                <w:bCs w:val="0"/>
                <w:kern w:val="0"/>
                <w:sz w:val="24"/>
                <w:szCs w:val="24"/>
              </w:rPr>
              <w:t>W</w:t>
            </w:r>
            <w:r>
              <w:rPr>
                <w:rFonts w:ascii="新細明體" w:eastAsia="新細明體" w:hAnsi="新細明體" w:cs="新細明體"/>
                <w:bCs w:val="0"/>
                <w:kern w:val="0"/>
                <w:sz w:val="24"/>
                <w:szCs w:val="24"/>
              </w:rPr>
              <w:t>≧</w:t>
            </w:r>
            <w:r>
              <w:rPr>
                <w:bCs w:val="0"/>
                <w:kern w:val="0"/>
                <w:sz w:val="24"/>
                <w:szCs w:val="24"/>
              </w:rPr>
              <w:t>10</w:t>
            </w:r>
            <w:r>
              <w:rPr>
                <w:bCs w:val="0"/>
                <w:kern w:val="0"/>
                <w:sz w:val="24"/>
                <w:szCs w:val="24"/>
              </w:rPr>
              <w:t>公尺。</w:t>
            </w:r>
            <w:r>
              <w:rPr>
                <w:bCs w:val="0"/>
                <w:kern w:val="0"/>
                <w:sz w:val="24"/>
                <w:szCs w:val="24"/>
              </w:rPr>
              <w:t>(</w:t>
            </w:r>
            <w:r>
              <w:rPr>
                <w:bCs w:val="0"/>
                <w:kern w:val="0"/>
                <w:sz w:val="24"/>
                <w:szCs w:val="24"/>
              </w:rPr>
              <w:t>建築用地、農舍及道路不在此限</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F87800" w14:textId="77777777" w:rsidR="00133609" w:rsidRDefault="00000000">
            <w:pPr>
              <w:snapToGrid w:val="0"/>
              <w:spacing w:before="36" w:after="36" w:line="310" w:lineRule="exact"/>
              <w:jc w:val="center"/>
            </w:pPr>
            <w:r>
              <w:rPr>
                <w:sz w:val="22"/>
                <w:szCs w:val="22"/>
              </w:rPr>
              <w:t>§167</w:t>
            </w:r>
          </w:p>
        </w:tc>
      </w:tr>
      <w:tr w:rsidR="00133609" w14:paraId="0E1CB6D1"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BA90D" w14:textId="77777777" w:rsidR="00133609" w:rsidRDefault="00000000">
            <w:pPr>
              <w:widowControl w:val="0"/>
              <w:numPr>
                <w:ilvl w:val="0"/>
                <w:numId w:val="44"/>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設置公園及墳墓開挖邊坡之坡頂或填方邊坡之底部至毗鄰界址是否留設緩衝帶，無安全疑慮者不得整平，並加強植生覆蓋？</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1141FA" w14:textId="77777777" w:rsidR="00133609" w:rsidRDefault="00000000">
            <w:pPr>
              <w:snapToGrid w:val="0"/>
              <w:spacing w:before="36" w:after="36" w:line="310" w:lineRule="exact"/>
              <w:jc w:val="center"/>
            </w:pPr>
            <w:r>
              <w:rPr>
                <w:sz w:val="22"/>
                <w:szCs w:val="22"/>
              </w:rPr>
              <w:t>§167</w:t>
            </w:r>
          </w:p>
        </w:tc>
      </w:tr>
      <w:tr w:rsidR="00133609" w14:paraId="1838CFBD"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E1CBB" w14:textId="77777777" w:rsidR="00133609" w:rsidRDefault="00000000">
            <w:pPr>
              <w:widowControl w:val="0"/>
              <w:numPr>
                <w:ilvl w:val="0"/>
                <w:numId w:val="44"/>
              </w:numPr>
              <w:tabs>
                <w:tab w:val="left" w:pos="706"/>
              </w:tabs>
              <w:suppressAutoHyphens w:val="0"/>
              <w:snapToGrid w:val="0"/>
              <w:spacing w:before="36" w:after="36" w:line="310" w:lineRule="exact"/>
              <w:ind w:left="709" w:hanging="227"/>
              <w:jc w:val="both"/>
              <w:textAlignment w:val="auto"/>
            </w:pPr>
            <w:r>
              <w:rPr>
                <w:bCs w:val="0"/>
                <w:kern w:val="0"/>
                <w:sz w:val="24"/>
                <w:szCs w:val="24"/>
              </w:rPr>
              <w:t>高爾夫球場開挖邊坡之坡頂或填方邊坡之底部至毗連之界址，是否留緩衝帶</w:t>
            </w:r>
            <w:r>
              <w:rPr>
                <w:bCs w:val="0"/>
                <w:kern w:val="0"/>
                <w:sz w:val="24"/>
                <w:szCs w:val="24"/>
              </w:rPr>
              <w:t>W</w:t>
            </w:r>
            <w:r>
              <w:rPr>
                <w:rFonts w:ascii="新細明體" w:eastAsia="新細明體" w:hAnsi="新細明體" w:cs="新細明體"/>
                <w:bCs w:val="0"/>
                <w:kern w:val="0"/>
                <w:sz w:val="24"/>
                <w:szCs w:val="24"/>
              </w:rPr>
              <w:t>≧</w:t>
            </w:r>
            <w:r>
              <w:rPr>
                <w:bCs w:val="0"/>
                <w:kern w:val="0"/>
                <w:sz w:val="24"/>
                <w:szCs w:val="24"/>
              </w:rPr>
              <w:t>15</w:t>
            </w:r>
            <w:r>
              <w:rPr>
                <w:bCs w:val="0"/>
                <w:kern w:val="0"/>
                <w:sz w:val="24"/>
                <w:szCs w:val="24"/>
              </w:rPr>
              <w:t>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C12F1B" w14:textId="77777777" w:rsidR="00133609" w:rsidRDefault="00000000">
            <w:pPr>
              <w:snapToGrid w:val="0"/>
              <w:spacing w:before="36" w:after="36" w:line="310" w:lineRule="exact"/>
              <w:jc w:val="center"/>
            </w:pPr>
            <w:r>
              <w:rPr>
                <w:sz w:val="22"/>
                <w:szCs w:val="22"/>
              </w:rPr>
              <w:t>§175</w:t>
            </w:r>
          </w:p>
        </w:tc>
      </w:tr>
      <w:tr w:rsidR="00133609" w14:paraId="019AB823"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65096" w14:textId="77777777" w:rsidR="00133609" w:rsidRDefault="00000000">
            <w:pPr>
              <w:widowControl w:val="0"/>
              <w:numPr>
                <w:ilvl w:val="0"/>
                <w:numId w:val="44"/>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探、採礦對週邊地區有水土災害之虞者，是否於用地界內緣，設置水平距離寬度</w:t>
            </w:r>
            <w:r>
              <w:rPr>
                <w:bCs w:val="0"/>
                <w:kern w:val="0"/>
                <w:sz w:val="24"/>
                <w:szCs w:val="24"/>
              </w:rPr>
              <w:t>15</w:t>
            </w:r>
            <w:r>
              <w:rPr>
                <w:bCs w:val="0"/>
                <w:kern w:val="0"/>
                <w:sz w:val="24"/>
                <w:szCs w:val="24"/>
              </w:rPr>
              <w:t>公尺以上之緩衝帶，並配合必要防災措施？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CE7CE8" w14:textId="77777777" w:rsidR="00133609" w:rsidRDefault="00000000">
            <w:pPr>
              <w:snapToGrid w:val="0"/>
              <w:spacing w:before="36" w:after="36" w:line="310" w:lineRule="exact"/>
              <w:jc w:val="center"/>
              <w:rPr>
                <w:sz w:val="22"/>
                <w:szCs w:val="22"/>
              </w:rPr>
            </w:pPr>
            <w:r>
              <w:rPr>
                <w:sz w:val="22"/>
                <w:szCs w:val="22"/>
              </w:rPr>
              <w:t>§182</w:t>
            </w:r>
          </w:p>
        </w:tc>
      </w:tr>
      <w:tr w:rsidR="00133609" w14:paraId="5D731B82" w14:textId="77777777">
        <w:tblPrEx>
          <w:tblCellMar>
            <w:top w:w="0" w:type="dxa"/>
            <w:bottom w:w="0" w:type="dxa"/>
          </w:tblCellMar>
        </w:tblPrEx>
        <w:trPr>
          <w:trHeight w:val="77"/>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96C0E7" w14:textId="77777777" w:rsidR="00133609" w:rsidRDefault="00000000">
            <w:pPr>
              <w:snapToGrid w:val="0"/>
              <w:spacing w:before="36" w:after="36" w:line="310" w:lineRule="exact"/>
              <w:jc w:val="both"/>
              <w:rPr>
                <w:sz w:val="24"/>
                <w:szCs w:val="24"/>
              </w:rPr>
            </w:pPr>
            <w:r>
              <w:rPr>
                <w:sz w:val="24"/>
                <w:szCs w:val="24"/>
              </w:rPr>
              <w:t>(</w:t>
            </w:r>
            <w:r>
              <w:rPr>
                <w:sz w:val="24"/>
                <w:szCs w:val="24"/>
              </w:rPr>
              <w:t>土方量規定另審部分</w:t>
            </w:r>
            <w:r>
              <w:rPr>
                <w:sz w:val="24"/>
                <w:szCs w:val="24"/>
              </w:rPr>
              <w:t>)</w:t>
            </w:r>
          </w:p>
        </w:tc>
      </w:tr>
      <w:tr w:rsidR="00133609" w14:paraId="7DBAB418"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33B68" w14:textId="77777777" w:rsidR="00133609"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申請案開挖整地之挖方總量是否符合不得超過申請總面積乘以每公頃</w:t>
            </w:r>
            <w:r>
              <w:rPr>
                <w:bCs w:val="0"/>
                <w:color w:val="FF0000"/>
                <w:kern w:val="0"/>
                <w:sz w:val="24"/>
                <w:szCs w:val="24"/>
              </w:rPr>
              <w:t>15,000</w:t>
            </w:r>
            <w:r>
              <w:rPr>
                <w:bCs w:val="0"/>
                <w:color w:val="FF0000"/>
                <w:kern w:val="0"/>
                <w:sz w:val="24"/>
                <w:szCs w:val="24"/>
              </w:rPr>
              <w:t>立方公尺？</w:t>
            </w:r>
            <w:r>
              <w:rPr>
                <w:color w:val="FF0000"/>
              </w:rPr>
              <w:t xml:space="preserve"> </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3AD99A" w14:textId="77777777" w:rsidR="00133609" w:rsidRDefault="00000000">
            <w:pPr>
              <w:snapToGrid w:val="0"/>
              <w:spacing w:before="36" w:after="36" w:line="310" w:lineRule="exact"/>
              <w:jc w:val="center"/>
            </w:pPr>
            <w:r>
              <w:rPr>
                <w:color w:val="FF0000"/>
                <w:sz w:val="22"/>
                <w:szCs w:val="22"/>
              </w:rPr>
              <w:t>§176</w:t>
            </w:r>
            <w:r>
              <w:rPr>
                <w:color w:val="FF0000"/>
                <w:sz w:val="22"/>
                <w:szCs w:val="22"/>
              </w:rPr>
              <w:t>、</w:t>
            </w:r>
            <w:r>
              <w:rPr>
                <w:color w:val="FF0000"/>
                <w:sz w:val="22"/>
                <w:szCs w:val="22"/>
              </w:rPr>
              <w:t>§195</w:t>
            </w:r>
            <w:r>
              <w:rPr>
                <w:color w:val="FF0000"/>
                <w:sz w:val="22"/>
                <w:szCs w:val="22"/>
              </w:rPr>
              <w:t>、</w:t>
            </w:r>
            <w:r>
              <w:rPr>
                <w:color w:val="FF0000"/>
                <w:sz w:val="22"/>
                <w:szCs w:val="22"/>
              </w:rPr>
              <w:t>§201</w:t>
            </w:r>
          </w:p>
        </w:tc>
      </w:tr>
      <w:tr w:rsidR="00133609" w14:paraId="2443699A"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C0409" w14:textId="77777777" w:rsidR="00133609"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農業使用</w:t>
            </w:r>
            <w:r>
              <w:rPr>
                <w:bCs w:val="0"/>
                <w:kern w:val="0"/>
                <w:sz w:val="24"/>
                <w:szCs w:val="24"/>
              </w:rPr>
              <w:t>(</w:t>
            </w:r>
            <w:r>
              <w:rPr>
                <w:bCs w:val="0"/>
                <w:kern w:val="0"/>
                <w:sz w:val="24"/>
                <w:szCs w:val="24"/>
              </w:rPr>
              <w:t>農林漁牧用地</w:t>
            </w:r>
            <w:r>
              <w:rPr>
                <w:bCs w:val="0"/>
                <w:kern w:val="0"/>
                <w:sz w:val="24"/>
                <w:szCs w:val="24"/>
              </w:rPr>
              <w:t>)</w:t>
            </w:r>
            <w:r>
              <w:rPr>
                <w:bCs w:val="0"/>
                <w:kern w:val="0"/>
                <w:sz w:val="24"/>
                <w:szCs w:val="24"/>
              </w:rPr>
              <w:t>挖方量總量是否符合不得超過申請總面積乘以每公頃</w:t>
            </w:r>
            <w:r>
              <w:rPr>
                <w:bCs w:val="0"/>
                <w:kern w:val="0"/>
                <w:sz w:val="24"/>
                <w:szCs w:val="24"/>
              </w:rPr>
              <w:t>7,500</w:t>
            </w:r>
            <w:r>
              <w:rPr>
                <w:bCs w:val="0"/>
                <w:kern w:val="0"/>
                <w:sz w:val="24"/>
                <w:szCs w:val="24"/>
              </w:rPr>
              <w:t>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53CF45" w14:textId="77777777" w:rsidR="00133609" w:rsidRDefault="00000000">
            <w:pPr>
              <w:snapToGrid w:val="0"/>
              <w:spacing w:before="36" w:after="36" w:line="310" w:lineRule="exact"/>
              <w:jc w:val="center"/>
            </w:pPr>
            <w:r>
              <w:rPr>
                <w:sz w:val="22"/>
                <w:szCs w:val="22"/>
              </w:rPr>
              <w:t>§198</w:t>
            </w:r>
          </w:p>
        </w:tc>
      </w:tr>
      <w:tr w:rsidR="00133609" w14:paraId="646B3E8A"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70320" w14:textId="77777777" w:rsidR="00133609"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其他開挖整地申請案其挖方總量是否符合不得超過其申請基地總面積乘以每公頃</w:t>
            </w:r>
            <w:r>
              <w:rPr>
                <w:bCs w:val="0"/>
                <w:kern w:val="0"/>
                <w:sz w:val="24"/>
                <w:szCs w:val="24"/>
              </w:rPr>
              <w:t>1.5</w:t>
            </w:r>
            <w:r>
              <w:rPr>
                <w:bCs w:val="0"/>
                <w:kern w:val="0"/>
                <w:sz w:val="24"/>
                <w:szCs w:val="24"/>
              </w:rPr>
              <w:t>萬立方公尺？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E7FB5B8" w14:textId="77777777" w:rsidR="00133609" w:rsidRDefault="00000000">
            <w:pPr>
              <w:snapToGrid w:val="0"/>
              <w:spacing w:before="36" w:after="36" w:line="310" w:lineRule="exact"/>
              <w:jc w:val="center"/>
            </w:pPr>
            <w:r>
              <w:rPr>
                <w:sz w:val="22"/>
                <w:szCs w:val="22"/>
              </w:rPr>
              <w:t>§174</w:t>
            </w:r>
          </w:p>
        </w:tc>
      </w:tr>
      <w:tr w:rsidR="00133609" w14:paraId="494555A4"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B2727" w14:textId="77777777" w:rsidR="00133609"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開挖整地是否符合以挖填平衡為原則，並盡量分期分區施工，以減少土壤裸露面積，加強植生綠化？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29AFAD" w14:textId="77777777" w:rsidR="00133609" w:rsidRDefault="00000000">
            <w:pPr>
              <w:snapToGrid w:val="0"/>
              <w:spacing w:before="36" w:after="36" w:line="310" w:lineRule="exact"/>
              <w:jc w:val="center"/>
            </w:pPr>
            <w:r>
              <w:rPr>
                <w:sz w:val="22"/>
                <w:szCs w:val="22"/>
              </w:rPr>
              <w:t>§170</w:t>
            </w:r>
          </w:p>
        </w:tc>
      </w:tr>
      <w:tr w:rsidR="00133609" w14:paraId="29AC5E2E" w14:textId="77777777">
        <w:tblPrEx>
          <w:tblCellMar>
            <w:top w:w="0" w:type="dxa"/>
            <w:bottom w:w="0" w:type="dxa"/>
          </w:tblCellMar>
        </w:tblPrEx>
        <w:trPr>
          <w:trHeight w:val="77"/>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F35910" w14:textId="77777777" w:rsidR="00133609" w:rsidRDefault="00000000">
            <w:pPr>
              <w:snapToGrid w:val="0"/>
              <w:spacing w:before="36" w:after="36" w:line="310" w:lineRule="exact"/>
              <w:jc w:val="both"/>
              <w:rPr>
                <w:bCs w:val="0"/>
                <w:kern w:val="0"/>
                <w:sz w:val="24"/>
                <w:szCs w:val="24"/>
              </w:rPr>
            </w:pPr>
            <w:r>
              <w:rPr>
                <w:bCs w:val="0"/>
                <w:kern w:val="0"/>
                <w:sz w:val="24"/>
                <w:szCs w:val="24"/>
              </w:rPr>
              <w:lastRenderedPageBreak/>
              <w:t>(</w:t>
            </w:r>
            <w:r>
              <w:rPr>
                <w:bCs w:val="0"/>
                <w:kern w:val="0"/>
                <w:sz w:val="24"/>
                <w:szCs w:val="24"/>
              </w:rPr>
              <w:t>堆積土石、處理廢棄物另審部分</w:t>
            </w:r>
            <w:r>
              <w:rPr>
                <w:bCs w:val="0"/>
                <w:kern w:val="0"/>
                <w:sz w:val="24"/>
                <w:szCs w:val="24"/>
              </w:rPr>
              <w:t>)</w:t>
            </w:r>
          </w:p>
        </w:tc>
      </w:tr>
      <w:tr w:rsidR="00133609" w14:paraId="769BD773" w14:textId="77777777">
        <w:tblPrEx>
          <w:tblCellMar>
            <w:top w:w="0" w:type="dxa"/>
            <w:bottom w:w="0" w:type="dxa"/>
          </w:tblCellMar>
        </w:tblPrEx>
        <w:trPr>
          <w:trHeight w:val="77"/>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5DA5C" w14:textId="77777777" w:rsidR="00133609" w:rsidRDefault="00000000">
            <w:pPr>
              <w:widowControl w:val="0"/>
              <w:numPr>
                <w:ilvl w:val="0"/>
                <w:numId w:val="4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堆積土石位置之選定，是否適當？避免位於水量過多或崩塌、地滑或土石流等不安定地區，並應避開鄰近住家及重要建築物。</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B6D87B" w14:textId="77777777" w:rsidR="00133609" w:rsidRDefault="00000000">
            <w:pPr>
              <w:snapToGrid w:val="0"/>
              <w:spacing w:before="36" w:after="36" w:line="310" w:lineRule="exact"/>
              <w:jc w:val="center"/>
            </w:pPr>
            <w:r>
              <w:rPr>
                <w:sz w:val="22"/>
                <w:szCs w:val="22"/>
              </w:rPr>
              <w:t>§187</w:t>
            </w:r>
          </w:p>
        </w:tc>
      </w:tr>
      <w:tr w:rsidR="00133609" w14:paraId="05691694"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A53EDA"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水土保持設施</w:t>
            </w:r>
          </w:p>
        </w:tc>
      </w:tr>
      <w:tr w:rsidR="00133609" w14:paraId="61868F1A"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93D607"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pPr>
            <w:r>
              <w:rPr>
                <w:bCs w:val="0"/>
                <w:kern w:val="0"/>
                <w:sz w:val="24"/>
                <w:szCs w:val="24"/>
              </w:rPr>
              <w:t>水土保持設施配置</w:t>
            </w:r>
          </w:p>
        </w:tc>
      </w:tr>
      <w:tr w:rsidR="00133609" w14:paraId="5A5807EE"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CBA02" w14:textId="77777777" w:rsidR="00133609" w:rsidRDefault="00000000">
            <w:pPr>
              <w:widowControl w:val="0"/>
              <w:numPr>
                <w:ilvl w:val="0"/>
                <w:numId w:val="48"/>
              </w:numPr>
              <w:tabs>
                <w:tab w:val="left" w:pos="695"/>
              </w:tabs>
              <w:suppressAutoHyphens w:val="0"/>
              <w:snapToGrid w:val="0"/>
              <w:spacing w:before="36" w:after="36" w:line="310" w:lineRule="exact"/>
              <w:ind w:left="791" w:hanging="311"/>
              <w:jc w:val="both"/>
              <w:textAlignment w:val="auto"/>
              <w:rPr>
                <w:bCs w:val="0"/>
                <w:color w:val="FF0000"/>
                <w:kern w:val="0"/>
                <w:sz w:val="24"/>
                <w:szCs w:val="24"/>
              </w:rPr>
            </w:pPr>
            <w:r>
              <w:rPr>
                <w:bCs w:val="0"/>
                <w:color w:val="FF0000"/>
                <w:kern w:val="0"/>
                <w:sz w:val="24"/>
                <w:szCs w:val="24"/>
              </w:rPr>
              <w:t>水土保持計畫設施項目</w:t>
            </w:r>
            <w:r>
              <w:rPr>
                <w:bCs w:val="0"/>
                <w:color w:val="FF0000"/>
                <w:kern w:val="0"/>
                <w:sz w:val="24"/>
                <w:szCs w:val="24"/>
              </w:rPr>
              <w:t>(</w:t>
            </w:r>
            <w:r>
              <w:rPr>
                <w:bCs w:val="0"/>
                <w:color w:val="FF0000"/>
                <w:kern w:val="0"/>
                <w:sz w:val="24"/>
                <w:szCs w:val="24"/>
              </w:rPr>
              <w:t>含竣工銘牌</w:t>
            </w:r>
            <w:r>
              <w:rPr>
                <w:bCs w:val="0"/>
                <w:color w:val="FF0000"/>
                <w:kern w:val="0"/>
                <w:sz w:val="24"/>
                <w:szCs w:val="24"/>
              </w:rPr>
              <w:t>)</w:t>
            </w:r>
            <w:r>
              <w:rPr>
                <w:bCs w:val="0"/>
                <w:color w:val="FF0000"/>
                <w:kern w:val="0"/>
                <w:sz w:val="24"/>
                <w:szCs w:val="24"/>
              </w:rPr>
              <w:t>、數量是否詳細表列設施項目、數量表？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8E87EE0" w14:textId="77777777" w:rsidR="00133609" w:rsidRDefault="00000000">
            <w:pPr>
              <w:widowControl w:val="0"/>
              <w:tabs>
                <w:tab w:val="left" w:pos="695"/>
              </w:tabs>
              <w:suppressAutoHyphens w:val="0"/>
              <w:snapToGrid w:val="0"/>
              <w:spacing w:before="36" w:after="36" w:line="310" w:lineRule="exact"/>
              <w:jc w:val="center"/>
              <w:textAlignment w:val="auto"/>
            </w:pPr>
            <w:r>
              <w:rPr>
                <w:bCs w:val="0"/>
                <w:color w:val="FF0000"/>
                <w:kern w:val="0"/>
                <w:sz w:val="22"/>
                <w:szCs w:val="24"/>
              </w:rPr>
              <w:t>格式規定</w:t>
            </w:r>
          </w:p>
        </w:tc>
      </w:tr>
      <w:tr w:rsidR="00133609" w14:paraId="5655FE96"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351AE7" w14:textId="77777777" w:rsidR="00133609"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探採礦另審部分</w:t>
            </w:r>
            <w:r>
              <w:rPr>
                <w:bCs w:val="0"/>
                <w:kern w:val="0"/>
                <w:sz w:val="24"/>
                <w:szCs w:val="24"/>
              </w:rPr>
              <w:t>)</w:t>
            </w:r>
          </w:p>
        </w:tc>
      </w:tr>
      <w:tr w:rsidR="00133609" w14:paraId="6A85DEA6"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4A545" w14:textId="77777777" w:rsidR="00133609" w:rsidRDefault="00000000">
            <w:pPr>
              <w:widowControl w:val="0"/>
              <w:numPr>
                <w:ilvl w:val="0"/>
                <w:numId w:val="4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階段開採壁面、捨石場及最終殘壁，是否配合礦業主管機關核定之採掘作業程序，實施植生綠化、安全排水及防災措施，以防止裸露面擴增，並維護邊坡穩定安全？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152DAA" w14:textId="77777777" w:rsidR="00133609" w:rsidRDefault="00000000">
            <w:pPr>
              <w:snapToGrid w:val="0"/>
              <w:spacing w:before="36" w:after="36" w:line="310" w:lineRule="exact"/>
              <w:jc w:val="center"/>
            </w:pPr>
            <w:r>
              <w:rPr>
                <w:sz w:val="22"/>
                <w:szCs w:val="22"/>
              </w:rPr>
              <w:t>§183</w:t>
            </w:r>
          </w:p>
        </w:tc>
      </w:tr>
      <w:tr w:rsidR="00133609" w14:paraId="5123D3ED"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B64F1" w14:textId="77777777" w:rsidR="00133609" w:rsidRDefault="00000000">
            <w:pPr>
              <w:widowControl w:val="0"/>
              <w:numPr>
                <w:ilvl w:val="0"/>
                <w:numId w:val="4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礦石、礦渣及廢棄土石之堆積，是否妨礙天然流路，並施設相關水土保持之處理與維護？</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C1C34D7" w14:textId="77777777" w:rsidR="00133609" w:rsidRDefault="00000000">
            <w:pPr>
              <w:snapToGrid w:val="0"/>
              <w:spacing w:before="36" w:after="36" w:line="310" w:lineRule="exact"/>
              <w:jc w:val="center"/>
            </w:pPr>
            <w:r>
              <w:rPr>
                <w:sz w:val="22"/>
                <w:szCs w:val="22"/>
              </w:rPr>
              <w:t>§185</w:t>
            </w:r>
          </w:p>
        </w:tc>
      </w:tr>
      <w:tr w:rsidR="00133609" w14:paraId="40528785"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86114C" w14:textId="77777777" w:rsidR="00133609"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堆積土石另審部分</w:t>
            </w:r>
            <w:r>
              <w:rPr>
                <w:bCs w:val="0"/>
                <w:kern w:val="0"/>
                <w:sz w:val="24"/>
                <w:szCs w:val="24"/>
              </w:rPr>
              <w:t>)</w:t>
            </w:r>
          </w:p>
        </w:tc>
      </w:tr>
      <w:tr w:rsidR="00133609" w14:paraId="1B65B686"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5DD46" w14:textId="77777777" w:rsidR="00133609" w:rsidRDefault="00000000">
            <w:pPr>
              <w:widowControl w:val="0"/>
              <w:numPr>
                <w:ilvl w:val="0"/>
                <w:numId w:val="5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堆積土石之下游處，是否設置沉砂池及截水設施，以防止泥砂流入下游排水系統？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A685BE" w14:textId="77777777" w:rsidR="00133609" w:rsidRDefault="00000000">
            <w:pPr>
              <w:snapToGrid w:val="0"/>
              <w:spacing w:before="36" w:after="36" w:line="310" w:lineRule="exact"/>
              <w:jc w:val="center"/>
            </w:pPr>
            <w:r>
              <w:rPr>
                <w:sz w:val="22"/>
                <w:szCs w:val="22"/>
              </w:rPr>
              <w:t>§189</w:t>
            </w:r>
          </w:p>
        </w:tc>
      </w:tr>
      <w:tr w:rsidR="00133609" w14:paraId="678F1967"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7E6C2" w14:textId="77777777" w:rsidR="00133609" w:rsidRDefault="00000000">
            <w:pPr>
              <w:widowControl w:val="0"/>
              <w:numPr>
                <w:ilvl w:val="0"/>
                <w:numId w:val="5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堆積土石是否針對其沉陷、邊坡穩定及地表沖蝕等作分析評估，並進行堆積物之改良或穩定處理？</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FC5D2B" w14:textId="77777777" w:rsidR="00133609" w:rsidRDefault="00000000">
            <w:pPr>
              <w:snapToGrid w:val="0"/>
              <w:spacing w:before="36" w:after="36" w:line="310" w:lineRule="exact"/>
              <w:jc w:val="center"/>
            </w:pPr>
            <w:r>
              <w:rPr>
                <w:sz w:val="22"/>
                <w:szCs w:val="22"/>
              </w:rPr>
              <w:t>§191</w:t>
            </w:r>
          </w:p>
        </w:tc>
      </w:tr>
      <w:tr w:rsidR="00133609" w14:paraId="62E37F5C"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E7C00" w14:textId="77777777" w:rsidR="00133609" w:rsidRDefault="00000000">
            <w:pPr>
              <w:widowControl w:val="0"/>
              <w:numPr>
                <w:ilvl w:val="0"/>
                <w:numId w:val="5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堆積土石是否有完整之植生綠化及施工中之防災措施？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78084E" w14:textId="77777777" w:rsidR="00133609" w:rsidRDefault="00000000">
            <w:pPr>
              <w:snapToGrid w:val="0"/>
              <w:spacing w:before="36" w:after="36" w:line="310" w:lineRule="exact"/>
              <w:jc w:val="center"/>
            </w:pPr>
            <w:r>
              <w:rPr>
                <w:sz w:val="22"/>
                <w:szCs w:val="22"/>
              </w:rPr>
              <w:t>§192</w:t>
            </w:r>
          </w:p>
        </w:tc>
      </w:tr>
      <w:tr w:rsidR="00133609" w14:paraId="46B037F6"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99E342" w14:textId="77777777" w:rsidR="00133609"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採取土石另審部分</w:t>
            </w:r>
            <w:r>
              <w:rPr>
                <w:bCs w:val="0"/>
                <w:kern w:val="0"/>
                <w:sz w:val="24"/>
                <w:szCs w:val="24"/>
              </w:rPr>
              <w:t>)</w:t>
            </w:r>
          </w:p>
        </w:tc>
      </w:tr>
      <w:tr w:rsidR="00133609" w14:paraId="3FA9B446"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FC22A" w14:textId="77777777" w:rsidR="00133609" w:rsidRDefault="00000000">
            <w:pPr>
              <w:widowControl w:val="0"/>
              <w:numPr>
                <w:ilvl w:val="0"/>
                <w:numId w:val="5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採掘殘壁是否作邊坡穩定分析及處理？</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A8B162" w14:textId="77777777" w:rsidR="00133609" w:rsidRDefault="00000000">
            <w:pPr>
              <w:snapToGrid w:val="0"/>
              <w:spacing w:before="36" w:after="36" w:line="310" w:lineRule="exact"/>
              <w:jc w:val="center"/>
            </w:pPr>
            <w:r>
              <w:rPr>
                <w:sz w:val="22"/>
                <w:szCs w:val="22"/>
              </w:rPr>
              <w:t>§193</w:t>
            </w:r>
          </w:p>
        </w:tc>
      </w:tr>
      <w:tr w:rsidR="00133609" w14:paraId="70F2A3B5"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5B9B2" w14:textId="77777777" w:rsidR="00133609" w:rsidRDefault="00000000">
            <w:pPr>
              <w:widowControl w:val="0"/>
              <w:numPr>
                <w:ilvl w:val="0"/>
                <w:numId w:val="5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採取土石是否有完整之植生綠化及施工中之防災措施？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61C5EA" w14:textId="77777777" w:rsidR="00133609" w:rsidRDefault="00000000">
            <w:pPr>
              <w:snapToGrid w:val="0"/>
              <w:spacing w:before="36" w:after="36" w:line="310" w:lineRule="exact"/>
              <w:jc w:val="center"/>
            </w:pPr>
            <w:r>
              <w:rPr>
                <w:sz w:val="22"/>
                <w:szCs w:val="22"/>
              </w:rPr>
              <w:t>§193</w:t>
            </w:r>
          </w:p>
        </w:tc>
      </w:tr>
      <w:tr w:rsidR="00133609" w14:paraId="0466247A"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F40C7" w14:textId="77777777" w:rsidR="00133609" w:rsidRDefault="00000000">
            <w:pPr>
              <w:widowControl w:val="0"/>
              <w:numPr>
                <w:ilvl w:val="0"/>
                <w:numId w:val="5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廢棄土石之堆積位置之選定，是否適當？下游處是否設置沉砂池及截水設施，以防止泥砂流入下游排水系統？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E4ED08" w14:textId="77777777" w:rsidR="00133609" w:rsidRDefault="00000000">
            <w:pPr>
              <w:snapToGrid w:val="0"/>
              <w:spacing w:before="36" w:after="36" w:line="310" w:lineRule="exact"/>
              <w:jc w:val="center"/>
            </w:pPr>
            <w:r>
              <w:rPr>
                <w:sz w:val="22"/>
                <w:szCs w:val="22"/>
              </w:rPr>
              <w:t>§194</w:t>
            </w:r>
          </w:p>
        </w:tc>
      </w:tr>
      <w:tr w:rsidR="00133609" w14:paraId="45BA2AB3"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920441" w14:textId="77777777" w:rsidR="00133609"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處理廢棄物另審部分</w:t>
            </w:r>
            <w:r>
              <w:rPr>
                <w:bCs w:val="0"/>
                <w:kern w:val="0"/>
                <w:sz w:val="24"/>
                <w:szCs w:val="24"/>
              </w:rPr>
              <w:t>)</w:t>
            </w:r>
          </w:p>
        </w:tc>
      </w:tr>
      <w:tr w:rsidR="00133609" w14:paraId="4BACB96B"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4DCE3" w14:textId="77777777" w:rsidR="00133609" w:rsidRDefault="00000000">
            <w:pPr>
              <w:widowControl w:val="0"/>
              <w:numPr>
                <w:ilvl w:val="0"/>
                <w:numId w:val="5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處理廢棄物是否考慮對其邊坡穩定及其對下游地區水文環境之影響？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9AAB5B" w14:textId="77777777" w:rsidR="00133609" w:rsidRDefault="00000000">
            <w:pPr>
              <w:snapToGrid w:val="0"/>
              <w:spacing w:before="36" w:after="36" w:line="310" w:lineRule="exact"/>
              <w:jc w:val="center"/>
            </w:pPr>
            <w:r>
              <w:rPr>
                <w:sz w:val="22"/>
                <w:szCs w:val="22"/>
              </w:rPr>
              <w:t>§196</w:t>
            </w:r>
          </w:p>
        </w:tc>
      </w:tr>
      <w:tr w:rsidR="00133609" w14:paraId="02C6DE91"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22546" w14:textId="77777777" w:rsidR="00133609" w:rsidRDefault="00000000">
            <w:pPr>
              <w:widowControl w:val="0"/>
              <w:numPr>
                <w:ilvl w:val="0"/>
                <w:numId w:val="5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垃圾掩埋場之防災措施：</w:t>
            </w:r>
          </w:p>
          <w:p w14:paraId="366CBB62" w14:textId="77777777" w:rsidR="00133609" w:rsidRDefault="00000000">
            <w:pPr>
              <w:widowControl w:val="0"/>
              <w:numPr>
                <w:ilvl w:val="0"/>
                <w:numId w:val="53"/>
              </w:numPr>
              <w:suppressAutoHyphens w:val="0"/>
              <w:snapToGrid w:val="0"/>
              <w:spacing w:before="36" w:after="36" w:line="310" w:lineRule="exact"/>
              <w:ind w:left="964" w:hanging="227"/>
              <w:jc w:val="both"/>
              <w:textAlignment w:val="auto"/>
              <w:rPr>
                <w:bCs w:val="0"/>
                <w:kern w:val="0"/>
                <w:sz w:val="24"/>
                <w:szCs w:val="24"/>
              </w:rPr>
            </w:pPr>
            <w:r>
              <w:rPr>
                <w:bCs w:val="0"/>
                <w:kern w:val="0"/>
                <w:sz w:val="24"/>
                <w:szCs w:val="24"/>
              </w:rPr>
              <w:t>掩埋場下游是否設置滯洪及沉砂設施？</w:t>
            </w:r>
          </w:p>
          <w:p w14:paraId="045D66FC" w14:textId="77777777" w:rsidR="00133609" w:rsidRDefault="00000000">
            <w:pPr>
              <w:widowControl w:val="0"/>
              <w:numPr>
                <w:ilvl w:val="0"/>
                <w:numId w:val="53"/>
              </w:numPr>
              <w:suppressAutoHyphens w:val="0"/>
              <w:snapToGrid w:val="0"/>
              <w:spacing w:before="36" w:after="36" w:line="310" w:lineRule="exact"/>
              <w:ind w:left="964" w:hanging="227"/>
              <w:jc w:val="both"/>
              <w:textAlignment w:val="auto"/>
              <w:rPr>
                <w:bCs w:val="0"/>
                <w:kern w:val="0"/>
                <w:sz w:val="24"/>
                <w:szCs w:val="24"/>
              </w:rPr>
            </w:pPr>
            <w:r>
              <w:rPr>
                <w:bCs w:val="0"/>
                <w:kern w:val="0"/>
                <w:sz w:val="24"/>
                <w:szCs w:val="24"/>
              </w:rPr>
              <w:t>開挖整地完成底部之階段坡面，是否儘速舖設不透水材料？</w:t>
            </w:r>
          </w:p>
          <w:p w14:paraId="0E4496DC" w14:textId="77777777" w:rsidR="00133609" w:rsidRDefault="00000000">
            <w:pPr>
              <w:widowControl w:val="0"/>
              <w:numPr>
                <w:ilvl w:val="0"/>
                <w:numId w:val="53"/>
              </w:numPr>
              <w:suppressAutoHyphens w:val="0"/>
              <w:snapToGrid w:val="0"/>
              <w:spacing w:before="36" w:after="36" w:line="310" w:lineRule="exact"/>
              <w:ind w:left="964" w:hanging="227"/>
              <w:jc w:val="both"/>
              <w:textAlignment w:val="auto"/>
              <w:rPr>
                <w:bCs w:val="0"/>
                <w:kern w:val="0"/>
                <w:sz w:val="24"/>
                <w:szCs w:val="24"/>
              </w:rPr>
            </w:pPr>
            <w:r>
              <w:rPr>
                <w:bCs w:val="0"/>
                <w:kern w:val="0"/>
                <w:sz w:val="24"/>
                <w:szCs w:val="24"/>
              </w:rPr>
              <w:t>掩埋場底部是否設置完善之暗管排水系統，並設置過濾層包裹，以免阻塞孔口？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5C2A12" w14:textId="77777777" w:rsidR="00133609" w:rsidRDefault="00000000">
            <w:pPr>
              <w:snapToGrid w:val="0"/>
              <w:spacing w:before="36" w:after="36" w:line="310" w:lineRule="exact"/>
              <w:jc w:val="center"/>
            </w:pPr>
            <w:r>
              <w:rPr>
                <w:sz w:val="22"/>
                <w:szCs w:val="22"/>
              </w:rPr>
              <w:t>§197</w:t>
            </w:r>
          </w:p>
        </w:tc>
      </w:tr>
      <w:tr w:rsidR="00133609" w14:paraId="35156C4B"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55150E"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排水設施</w:t>
            </w:r>
          </w:p>
        </w:tc>
      </w:tr>
      <w:tr w:rsidR="00133609" w14:paraId="31408867"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83830" w14:textId="77777777" w:rsidR="00133609" w:rsidRDefault="00000000">
            <w:pPr>
              <w:widowControl w:val="0"/>
              <w:numPr>
                <w:ilvl w:val="0"/>
                <w:numId w:val="54"/>
              </w:numPr>
              <w:tabs>
                <w:tab w:val="left" w:pos="706"/>
              </w:tabs>
              <w:suppressAutoHyphens w:val="0"/>
              <w:snapToGrid w:val="0"/>
              <w:spacing w:before="36" w:after="36" w:line="310" w:lineRule="exact"/>
              <w:ind w:left="709" w:hanging="227"/>
              <w:jc w:val="both"/>
              <w:textAlignment w:val="auto"/>
              <w:rPr>
                <w:bCs w:val="0"/>
                <w:spacing w:val="-7"/>
                <w:kern w:val="0"/>
                <w:sz w:val="24"/>
                <w:szCs w:val="24"/>
              </w:rPr>
            </w:pPr>
            <w:r>
              <w:rPr>
                <w:bCs w:val="0"/>
                <w:spacing w:val="-7"/>
                <w:kern w:val="0"/>
                <w:sz w:val="24"/>
                <w:szCs w:val="24"/>
              </w:rPr>
              <w:t>排水系統水理分析是否選取排水系統瓶頸斷面進行檢算，並依設計坡度不同分段檢算。平均流速是否小於最大容許流速，並於適當位置設置消能設施？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C05318" w14:textId="77777777" w:rsidR="00133609" w:rsidRDefault="00000000">
            <w:pPr>
              <w:snapToGrid w:val="0"/>
              <w:spacing w:before="36" w:after="36" w:line="310" w:lineRule="exact"/>
              <w:jc w:val="center"/>
            </w:pPr>
            <w:r>
              <w:rPr>
                <w:sz w:val="22"/>
                <w:szCs w:val="22"/>
              </w:rPr>
              <w:t>§85</w:t>
            </w:r>
            <w:r>
              <w:rPr>
                <w:sz w:val="22"/>
                <w:szCs w:val="22"/>
              </w:rPr>
              <w:br/>
              <w:t>§86</w:t>
            </w:r>
          </w:p>
        </w:tc>
      </w:tr>
      <w:tr w:rsidR="00133609" w14:paraId="160134F6"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D923D" w14:textId="77777777" w:rsidR="00133609" w:rsidRDefault="00000000">
            <w:pPr>
              <w:widowControl w:val="0"/>
              <w:numPr>
                <w:ilvl w:val="0"/>
                <w:numId w:val="54"/>
              </w:numPr>
              <w:tabs>
                <w:tab w:val="left" w:pos="706"/>
              </w:tabs>
              <w:suppressAutoHyphens w:val="0"/>
              <w:snapToGrid w:val="0"/>
              <w:spacing w:before="36" w:after="36" w:line="310" w:lineRule="exact"/>
              <w:ind w:left="709" w:hanging="227"/>
              <w:jc w:val="both"/>
              <w:textAlignment w:val="auto"/>
              <w:rPr>
                <w:bCs w:val="0"/>
                <w:spacing w:val="-1"/>
                <w:kern w:val="0"/>
                <w:sz w:val="24"/>
                <w:szCs w:val="24"/>
              </w:rPr>
            </w:pPr>
            <w:r>
              <w:rPr>
                <w:bCs w:val="0"/>
                <w:spacing w:val="-1"/>
                <w:kern w:val="0"/>
                <w:sz w:val="24"/>
                <w:szCs w:val="24"/>
              </w:rPr>
              <w:t>排水溝出水高是否符合設計水深之</w:t>
            </w:r>
            <w:r>
              <w:rPr>
                <w:bCs w:val="0"/>
                <w:spacing w:val="-1"/>
                <w:kern w:val="0"/>
                <w:sz w:val="24"/>
                <w:szCs w:val="24"/>
              </w:rPr>
              <w:t>25%</w:t>
            </w:r>
            <w:r>
              <w:rPr>
                <w:bCs w:val="0"/>
                <w:spacing w:val="-1"/>
                <w:kern w:val="0"/>
                <w:sz w:val="24"/>
                <w:szCs w:val="24"/>
              </w:rPr>
              <w:t>，最小值為</w:t>
            </w:r>
            <w:r>
              <w:rPr>
                <w:bCs w:val="0"/>
                <w:spacing w:val="-1"/>
                <w:kern w:val="0"/>
                <w:sz w:val="24"/>
                <w:szCs w:val="24"/>
              </w:rPr>
              <w:t>20</w:t>
            </w:r>
            <w:r>
              <w:rPr>
                <w:bCs w:val="0"/>
                <w:spacing w:val="-1"/>
                <w:kern w:val="0"/>
                <w:sz w:val="24"/>
                <w:szCs w:val="24"/>
              </w:rPr>
              <w:t>公分</w:t>
            </w:r>
            <w:r>
              <w:rPr>
                <w:bCs w:val="0"/>
                <w:spacing w:val="-1"/>
                <w:kern w:val="0"/>
                <w:sz w:val="24"/>
                <w:szCs w:val="24"/>
              </w:rPr>
              <w:t>(L</w:t>
            </w:r>
            <w:r>
              <w:rPr>
                <w:bCs w:val="0"/>
                <w:spacing w:val="-1"/>
                <w:kern w:val="0"/>
                <w:sz w:val="24"/>
                <w:szCs w:val="24"/>
              </w:rPr>
              <w:t>型、拋物線型排水溝，不在此限</w:t>
            </w:r>
            <w:r>
              <w:rPr>
                <w:bCs w:val="0"/>
                <w:spacing w:val="-1"/>
                <w:kern w:val="0"/>
                <w:sz w:val="24"/>
                <w:szCs w:val="24"/>
              </w:rPr>
              <w:t>)</w:t>
            </w:r>
            <w:r>
              <w:rPr>
                <w:bCs w:val="0"/>
                <w:spacing w:val="-1"/>
                <w:kern w:val="0"/>
                <w:sz w:val="24"/>
                <w:szCs w:val="24"/>
              </w:rPr>
              <w:t>？涵管斷面設計是否符合不滿流為原則，水深不大於內徑之</w:t>
            </w:r>
            <w:r>
              <w:rPr>
                <w:bCs w:val="0"/>
                <w:spacing w:val="-1"/>
                <w:kern w:val="0"/>
                <w:sz w:val="24"/>
                <w:szCs w:val="24"/>
              </w:rPr>
              <w:t>0.75</w:t>
            </w:r>
            <w:r>
              <w:rPr>
                <w:bCs w:val="0"/>
                <w:spacing w:val="-1"/>
                <w:kern w:val="0"/>
                <w:sz w:val="24"/>
                <w:szCs w:val="24"/>
              </w:rPr>
              <w:t>倍設計？</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9FF830" w14:textId="77777777" w:rsidR="00133609" w:rsidRDefault="00000000">
            <w:pPr>
              <w:snapToGrid w:val="0"/>
              <w:spacing w:before="36" w:after="36" w:line="310" w:lineRule="exact"/>
              <w:jc w:val="center"/>
            </w:pPr>
            <w:r>
              <w:rPr>
                <w:sz w:val="22"/>
                <w:szCs w:val="22"/>
              </w:rPr>
              <w:t>§86</w:t>
            </w:r>
            <w:r>
              <w:rPr>
                <w:sz w:val="22"/>
                <w:szCs w:val="22"/>
              </w:rPr>
              <w:br/>
              <w:t>§87</w:t>
            </w:r>
          </w:p>
        </w:tc>
      </w:tr>
      <w:tr w:rsidR="00133609" w14:paraId="19A153D8" w14:textId="77777777">
        <w:tblPrEx>
          <w:tblCellMar>
            <w:top w:w="0" w:type="dxa"/>
            <w:bottom w:w="0" w:type="dxa"/>
          </w:tblCellMar>
        </w:tblPrEx>
        <w:trPr>
          <w:trHeight w:val="369"/>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98DF2" w14:textId="77777777" w:rsidR="00133609" w:rsidRDefault="00000000">
            <w:pPr>
              <w:widowControl w:val="0"/>
              <w:numPr>
                <w:ilvl w:val="0"/>
                <w:numId w:val="54"/>
              </w:numPr>
              <w:tabs>
                <w:tab w:val="left" w:pos="706"/>
              </w:tabs>
              <w:suppressAutoHyphens w:val="0"/>
              <w:snapToGrid w:val="0"/>
              <w:spacing w:before="36" w:after="36" w:line="310" w:lineRule="exact"/>
              <w:ind w:left="709" w:hanging="227"/>
              <w:jc w:val="both"/>
              <w:textAlignment w:val="auto"/>
              <w:rPr>
                <w:bCs w:val="0"/>
                <w:color w:val="FF0000"/>
                <w:spacing w:val="-1"/>
                <w:kern w:val="0"/>
                <w:sz w:val="24"/>
                <w:szCs w:val="24"/>
              </w:rPr>
            </w:pPr>
            <w:r>
              <w:rPr>
                <w:bCs w:val="0"/>
                <w:color w:val="FF0000"/>
                <w:spacing w:val="-1"/>
                <w:kern w:val="0"/>
                <w:sz w:val="24"/>
                <w:szCs w:val="24"/>
              </w:rPr>
              <w:t>是否詳細標示排水設施縱斷面圖？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1A748D1" w14:textId="77777777" w:rsidR="00133609" w:rsidRDefault="00000000">
            <w:pPr>
              <w:snapToGrid w:val="0"/>
              <w:spacing w:before="36" w:after="36" w:line="310" w:lineRule="exact"/>
              <w:jc w:val="center"/>
              <w:rPr>
                <w:color w:val="FF0000"/>
                <w:sz w:val="22"/>
                <w:szCs w:val="22"/>
              </w:rPr>
            </w:pPr>
            <w:r>
              <w:rPr>
                <w:color w:val="FF0000"/>
                <w:sz w:val="22"/>
                <w:szCs w:val="22"/>
              </w:rPr>
              <w:t>格式規定</w:t>
            </w:r>
          </w:p>
        </w:tc>
      </w:tr>
      <w:tr w:rsidR="00133609" w14:paraId="51D96FA8"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1A37BF"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lastRenderedPageBreak/>
              <w:t>滯洪及沉砂設施</w:t>
            </w:r>
          </w:p>
        </w:tc>
      </w:tr>
      <w:tr w:rsidR="00133609" w14:paraId="0CD8B45E" w14:textId="77777777">
        <w:tblPrEx>
          <w:tblCellMar>
            <w:top w:w="0" w:type="dxa"/>
            <w:bottom w:w="0" w:type="dxa"/>
          </w:tblCellMar>
        </w:tblPrEx>
        <w:trPr>
          <w:trHeight w:val="326"/>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D4EA2"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基地開發後之出流洪峰流量是否符合小於入流洪峰流量</w:t>
            </w:r>
            <w:r>
              <w:rPr>
                <w:bCs w:val="0"/>
                <w:kern w:val="0"/>
                <w:sz w:val="24"/>
                <w:szCs w:val="24"/>
              </w:rPr>
              <w:t>80%</w:t>
            </w:r>
            <w:r>
              <w:rPr>
                <w:bCs w:val="0"/>
                <w:kern w:val="0"/>
                <w:sz w:val="24"/>
                <w:szCs w:val="24"/>
              </w:rPr>
              <w:t>，並不得大於開發前之洪峰流量，且不超過下游排水系統之容許排洪量</w:t>
            </w:r>
            <w:r>
              <w:rPr>
                <w:bCs w:val="0"/>
                <w:kern w:val="0"/>
                <w:sz w:val="24"/>
                <w:szCs w:val="24"/>
              </w:rPr>
              <w:t>(</w:t>
            </w:r>
            <w:r>
              <w:rPr>
                <w:bCs w:val="0"/>
                <w:kern w:val="0"/>
                <w:sz w:val="24"/>
                <w:szCs w:val="24"/>
              </w:rPr>
              <w:t>入流洪峰流量採重現期距</w:t>
            </w:r>
            <w:r>
              <w:rPr>
                <w:bCs w:val="0"/>
                <w:kern w:val="0"/>
                <w:sz w:val="24"/>
                <w:szCs w:val="24"/>
              </w:rPr>
              <w:t>50</w:t>
            </w:r>
            <w:r>
              <w:rPr>
                <w:bCs w:val="0"/>
                <w:kern w:val="0"/>
                <w:sz w:val="24"/>
                <w:szCs w:val="24"/>
              </w:rPr>
              <w:t>年以上之降雨強度計算，出流洪峰流量採重現期距</w:t>
            </w:r>
            <w:r>
              <w:rPr>
                <w:bCs w:val="0"/>
                <w:kern w:val="0"/>
                <w:sz w:val="24"/>
                <w:szCs w:val="24"/>
              </w:rPr>
              <w:t>25</w:t>
            </w:r>
            <w:r>
              <w:rPr>
                <w:bCs w:val="0"/>
                <w:kern w:val="0"/>
                <w:sz w:val="24"/>
                <w:szCs w:val="24"/>
              </w:rPr>
              <w:t>年以下降雨強度計算。</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DE6515" w14:textId="77777777" w:rsidR="00133609" w:rsidRDefault="00000000">
            <w:pPr>
              <w:snapToGrid w:val="0"/>
              <w:spacing w:before="36" w:after="36" w:line="310" w:lineRule="exact"/>
              <w:jc w:val="center"/>
            </w:pPr>
            <w:r>
              <w:rPr>
                <w:sz w:val="22"/>
                <w:szCs w:val="22"/>
              </w:rPr>
              <w:t>§95</w:t>
            </w:r>
            <w:r>
              <w:rPr>
                <w:sz w:val="22"/>
                <w:szCs w:val="22"/>
              </w:rPr>
              <w:br/>
              <w:t>§169</w:t>
            </w:r>
          </w:p>
        </w:tc>
      </w:tr>
      <w:tr w:rsidR="00133609" w14:paraId="1EAEB891" w14:textId="77777777">
        <w:tblPrEx>
          <w:tblCellMar>
            <w:top w:w="0" w:type="dxa"/>
            <w:bottom w:w="0" w:type="dxa"/>
          </w:tblCellMar>
        </w:tblPrEx>
        <w:trPr>
          <w:trHeight w:val="326"/>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C368A"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開發基地之出流量重現期距須符合桃園市設計標準</w:t>
            </w:r>
            <w:r>
              <w:rPr>
                <w:bCs w:val="0"/>
                <w:color w:val="FF0000"/>
                <w:kern w:val="0"/>
                <w:sz w:val="24"/>
                <w:szCs w:val="24"/>
              </w:rPr>
              <w:t>?  (</w:t>
            </w:r>
            <w:r>
              <w:rPr>
                <w:bCs w:val="0"/>
                <w:color w:val="FF0000"/>
                <w:kern w:val="0"/>
                <w:sz w:val="24"/>
                <w:szCs w:val="24"/>
              </w:rPr>
              <w:t>河川、野溪</w:t>
            </w:r>
            <w:r>
              <w:rPr>
                <w:bCs w:val="0"/>
                <w:color w:val="FF0000"/>
                <w:kern w:val="0"/>
                <w:sz w:val="24"/>
                <w:szCs w:val="24"/>
              </w:rPr>
              <w:t>25</w:t>
            </w:r>
            <w:r>
              <w:rPr>
                <w:bCs w:val="0"/>
                <w:color w:val="FF0000"/>
                <w:kern w:val="0"/>
                <w:sz w:val="24"/>
                <w:szCs w:val="24"/>
              </w:rPr>
              <w:t>年；區排</w:t>
            </w:r>
            <w:r>
              <w:rPr>
                <w:bCs w:val="0"/>
                <w:color w:val="FF0000"/>
                <w:kern w:val="0"/>
                <w:sz w:val="24"/>
                <w:szCs w:val="24"/>
              </w:rPr>
              <w:t>10</w:t>
            </w:r>
            <w:r>
              <w:rPr>
                <w:bCs w:val="0"/>
                <w:color w:val="FF0000"/>
                <w:kern w:val="0"/>
                <w:sz w:val="24"/>
                <w:szCs w:val="24"/>
              </w:rPr>
              <w:t>年；道路側溝、雨水下水道、無聯外排水者至多</w:t>
            </w:r>
            <w:r>
              <w:rPr>
                <w:bCs w:val="0"/>
                <w:color w:val="FF0000"/>
                <w:kern w:val="0"/>
                <w:sz w:val="24"/>
                <w:szCs w:val="24"/>
              </w:rPr>
              <w:t>5</w:t>
            </w:r>
            <w:r>
              <w:rPr>
                <w:bCs w:val="0"/>
                <w:color w:val="FF0000"/>
                <w:kern w:val="0"/>
                <w:sz w:val="24"/>
                <w:szCs w:val="24"/>
              </w:rPr>
              <w:t>年</w:t>
            </w:r>
            <w:r>
              <w:rPr>
                <w:bCs w:val="0"/>
                <w:color w:val="FF000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153568" w14:textId="77777777" w:rsidR="00133609" w:rsidRDefault="00000000">
            <w:pPr>
              <w:snapToGrid w:val="0"/>
              <w:spacing w:before="36" w:after="36" w:line="310" w:lineRule="exact"/>
              <w:jc w:val="center"/>
            </w:pPr>
            <w:r>
              <w:rPr>
                <w:color w:val="FF0000"/>
                <w:spacing w:val="-20"/>
                <w:sz w:val="21"/>
                <w:szCs w:val="21"/>
              </w:rPr>
              <w:t>—</w:t>
            </w:r>
          </w:p>
        </w:tc>
      </w:tr>
      <w:tr w:rsidR="00133609" w14:paraId="7FFBA6C4" w14:textId="77777777">
        <w:tblPrEx>
          <w:tblCellMar>
            <w:top w:w="0" w:type="dxa"/>
            <w:bottom w:w="0" w:type="dxa"/>
          </w:tblCellMar>
        </w:tblPrEx>
        <w:trPr>
          <w:trHeight w:val="326"/>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B47BA"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滯洪設施之設計需求量體採計畫範圍全區進行計算為原則，其中涉及未開發區之總量管制計算部分，得經審查委員同意採取維持或增加森林覆蓋、使用透水性鋪面或其他低衝擊開發設施</w:t>
            </w:r>
            <w:r>
              <w:rPr>
                <w:bCs w:val="0"/>
                <w:color w:val="FF0000"/>
                <w:kern w:val="0"/>
                <w:sz w:val="24"/>
                <w:szCs w:val="24"/>
              </w:rPr>
              <w:t>(LTD)</w:t>
            </w:r>
            <w:r>
              <w:rPr>
                <w:bCs w:val="0"/>
                <w:color w:val="FF0000"/>
                <w:kern w:val="0"/>
                <w:sz w:val="24"/>
                <w:szCs w:val="24"/>
              </w:rPr>
              <w:t>等方式，予以調整酌減滯洪量。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2B751F" w14:textId="77777777" w:rsidR="00133609" w:rsidRDefault="00000000">
            <w:pPr>
              <w:snapToGrid w:val="0"/>
              <w:spacing w:before="36" w:after="36" w:line="310" w:lineRule="exact"/>
              <w:jc w:val="center"/>
              <w:rPr>
                <w:color w:val="FF0000"/>
                <w:sz w:val="22"/>
                <w:szCs w:val="22"/>
              </w:rPr>
            </w:pPr>
            <w:r>
              <w:rPr>
                <w:color w:val="FF0000"/>
                <w:sz w:val="22"/>
                <w:szCs w:val="22"/>
              </w:rPr>
              <w:t>§95</w:t>
            </w:r>
          </w:p>
          <w:p w14:paraId="4E391C33" w14:textId="77777777" w:rsidR="00133609" w:rsidRDefault="00000000">
            <w:pPr>
              <w:snapToGrid w:val="0"/>
              <w:spacing w:before="36" w:after="36" w:line="310" w:lineRule="exact"/>
              <w:jc w:val="center"/>
            </w:pPr>
            <w:r>
              <w:rPr>
                <w:color w:val="FF0000"/>
                <w:sz w:val="22"/>
                <w:szCs w:val="22"/>
              </w:rPr>
              <w:t>§130</w:t>
            </w:r>
          </w:p>
        </w:tc>
      </w:tr>
      <w:tr w:rsidR="00133609" w14:paraId="2861B585"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9B006"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pPr>
            <w:r>
              <w:rPr>
                <w:bCs w:val="0"/>
                <w:kern w:val="0"/>
                <w:sz w:val="24"/>
                <w:szCs w:val="24"/>
              </w:rPr>
              <w:t>永久性滯洪設施之設計蓄洪量</w:t>
            </w:r>
            <w:r>
              <w:rPr>
                <w:bCs w:val="0"/>
                <w:kern w:val="0"/>
                <w:sz w:val="24"/>
                <w:szCs w:val="24"/>
              </w:rPr>
              <w:t>Vsd(</w:t>
            </w:r>
            <w:r>
              <w:rPr>
                <w:bCs w:val="0"/>
                <w:kern w:val="0"/>
                <w:sz w:val="24"/>
                <w:szCs w:val="24"/>
              </w:rPr>
              <w:t>立方公尺</w:t>
            </w:r>
            <w:r>
              <w:rPr>
                <w:bCs w:val="0"/>
                <w:kern w:val="0"/>
                <w:sz w:val="24"/>
                <w:szCs w:val="24"/>
              </w:rPr>
              <w:t>)</w:t>
            </w:r>
            <w:r>
              <w:rPr>
                <w:bCs w:val="0"/>
                <w:kern w:val="0"/>
                <w:sz w:val="24"/>
                <w:szCs w:val="24"/>
              </w:rPr>
              <w:t>是否符合規定？</w:t>
            </w:r>
            <w:r>
              <w:rPr>
                <w:bCs w:val="0"/>
                <w:kern w:val="0"/>
                <w:sz w:val="24"/>
                <w:szCs w:val="24"/>
              </w:rPr>
              <w:t>Vsd=1.1Vs</w:t>
            </w:r>
            <w:r>
              <w:rPr>
                <w:bCs w:val="0"/>
                <w:kern w:val="0"/>
                <w:sz w:val="24"/>
                <w:szCs w:val="24"/>
                <w:vertAlign w:val="subscript"/>
              </w:rPr>
              <w:t>2</w:t>
            </w:r>
            <w:r>
              <w:rPr>
                <w:bCs w:val="0"/>
                <w:kern w:val="0"/>
                <w:sz w:val="24"/>
                <w:szCs w:val="24"/>
              </w:rPr>
              <w:t xml:space="preserve"> (Vs</w:t>
            </w:r>
            <w:r>
              <w:rPr>
                <w:bCs w:val="0"/>
                <w:kern w:val="0"/>
                <w:sz w:val="24"/>
                <w:szCs w:val="24"/>
                <w:vertAlign w:val="subscript"/>
              </w:rPr>
              <w:t>2</w:t>
            </w:r>
            <w:r>
              <w:rPr>
                <w:bCs w:val="0"/>
                <w:kern w:val="0"/>
                <w:sz w:val="24"/>
                <w:szCs w:val="24"/>
              </w:rPr>
              <w:t>：永久滯洪量</w:t>
            </w:r>
            <w:r>
              <w:rPr>
                <w:bCs w:val="0"/>
                <w:kern w:val="0"/>
                <w:sz w:val="24"/>
                <w:szCs w:val="24"/>
              </w:rPr>
              <w:t>(</w:t>
            </w:r>
            <w:r>
              <w:rPr>
                <w:bCs w:val="0"/>
                <w:kern w:val="0"/>
                <w:sz w:val="24"/>
                <w:szCs w:val="24"/>
              </w:rPr>
              <w:t>立方公尺</w:t>
            </w:r>
            <w:r>
              <w:rPr>
                <w:rFonts w:ascii="標楷體" w:hAnsi="標楷體"/>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22DC13" w14:textId="77777777" w:rsidR="00133609" w:rsidRDefault="00000000">
            <w:pPr>
              <w:snapToGrid w:val="0"/>
              <w:spacing w:before="36" w:after="36" w:line="310" w:lineRule="exact"/>
              <w:jc w:val="center"/>
            </w:pPr>
            <w:r>
              <w:rPr>
                <w:sz w:val="22"/>
                <w:szCs w:val="22"/>
              </w:rPr>
              <w:t>§96</w:t>
            </w:r>
          </w:p>
        </w:tc>
      </w:tr>
      <w:tr w:rsidR="00133609" w14:paraId="0D5302F5" w14:textId="77777777">
        <w:tblPrEx>
          <w:tblCellMar>
            <w:top w:w="0" w:type="dxa"/>
            <w:bottom w:w="0" w:type="dxa"/>
          </w:tblCellMar>
        </w:tblPrEx>
        <w:trPr>
          <w:trHeight w:val="51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D8961"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永久性沉砂池容量，泥砂生產量每公頃不得小於</w:t>
            </w:r>
            <w:r>
              <w:rPr>
                <w:bCs w:val="0"/>
                <w:color w:val="FF0000"/>
                <w:kern w:val="0"/>
                <w:sz w:val="24"/>
                <w:szCs w:val="24"/>
              </w:rPr>
              <w:t>30</w:t>
            </w:r>
            <w:r>
              <w:rPr>
                <w:bCs w:val="0"/>
                <w:color w:val="FF0000"/>
                <w:kern w:val="0"/>
                <w:sz w:val="24"/>
                <w:szCs w:val="24"/>
              </w:rPr>
              <w:t>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0C34D1" w14:textId="77777777" w:rsidR="00133609" w:rsidRDefault="00000000">
            <w:pPr>
              <w:snapToGrid w:val="0"/>
              <w:spacing w:before="36" w:after="36" w:line="310" w:lineRule="exact"/>
              <w:jc w:val="center"/>
            </w:pPr>
            <w:r>
              <w:rPr>
                <w:color w:val="FF0000"/>
                <w:sz w:val="22"/>
                <w:szCs w:val="22"/>
              </w:rPr>
              <w:t>§92</w:t>
            </w:r>
            <w:r>
              <w:rPr>
                <w:color w:val="FF0000"/>
                <w:sz w:val="22"/>
                <w:szCs w:val="22"/>
              </w:rPr>
              <w:t>、</w:t>
            </w:r>
            <w:r>
              <w:rPr>
                <w:color w:val="FF0000"/>
                <w:sz w:val="22"/>
                <w:szCs w:val="22"/>
              </w:rPr>
              <w:t>§93</w:t>
            </w:r>
          </w:p>
        </w:tc>
      </w:tr>
      <w:tr w:rsidR="00133609" w14:paraId="77B017C1" w14:textId="77777777">
        <w:tblPrEx>
          <w:tblCellMar>
            <w:top w:w="0" w:type="dxa"/>
            <w:bottom w:w="0" w:type="dxa"/>
          </w:tblCellMar>
        </w:tblPrEx>
        <w:trPr>
          <w:trHeight w:val="675"/>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519FD"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滯洪沉砂池位置以重力式排放為原則，若基地條件特殊或採用得以重力排之其它設計方式者，詳細說明原因並經審查委員會同意。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E2E677" w14:textId="77777777" w:rsidR="00133609" w:rsidRDefault="00000000">
            <w:pPr>
              <w:snapToGrid w:val="0"/>
              <w:spacing w:before="36" w:after="36" w:line="310" w:lineRule="exact"/>
              <w:jc w:val="center"/>
            </w:pPr>
            <w:r>
              <w:rPr>
                <w:color w:val="FF0000"/>
                <w:spacing w:val="-20"/>
                <w:sz w:val="20"/>
                <w:szCs w:val="24"/>
              </w:rPr>
              <w:t>§94</w:t>
            </w:r>
          </w:p>
        </w:tc>
      </w:tr>
      <w:tr w:rsidR="00133609" w14:paraId="6BF3556C" w14:textId="77777777">
        <w:tblPrEx>
          <w:tblCellMar>
            <w:top w:w="0" w:type="dxa"/>
            <w:bottom w:w="0" w:type="dxa"/>
          </w:tblCellMar>
        </w:tblPrEx>
        <w:trPr>
          <w:trHeight w:val="675"/>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C2D9E"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滯洪池若採用機械抽排水是否詳細說明如下：</w:t>
            </w:r>
          </w:p>
          <w:p w14:paraId="51BECC75" w14:textId="77777777" w:rsidR="00133609"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(1)</w:t>
            </w:r>
            <w:r>
              <w:rPr>
                <w:bCs w:val="0"/>
                <w:color w:val="FF0000"/>
                <w:kern w:val="0"/>
                <w:sz w:val="24"/>
                <w:szCs w:val="24"/>
              </w:rPr>
              <w:t>抽水機相關資料</w:t>
            </w:r>
            <w:r>
              <w:rPr>
                <w:bCs w:val="0"/>
                <w:color w:val="FF0000"/>
                <w:kern w:val="0"/>
                <w:sz w:val="24"/>
                <w:szCs w:val="24"/>
              </w:rPr>
              <w:t>(</w:t>
            </w:r>
            <w:r>
              <w:rPr>
                <w:bCs w:val="0"/>
                <w:color w:val="FF0000"/>
                <w:kern w:val="0"/>
                <w:sz w:val="24"/>
                <w:szCs w:val="24"/>
              </w:rPr>
              <w:t>需設置備用或設置</w:t>
            </w:r>
            <w:r>
              <w:rPr>
                <w:bCs w:val="0"/>
                <w:color w:val="FF0000"/>
                <w:kern w:val="0"/>
                <w:sz w:val="24"/>
                <w:szCs w:val="24"/>
              </w:rPr>
              <w:t>2</w:t>
            </w:r>
            <w:r>
              <w:rPr>
                <w:bCs w:val="0"/>
                <w:color w:val="FF0000"/>
                <w:kern w:val="0"/>
                <w:sz w:val="24"/>
                <w:szCs w:val="24"/>
              </w:rPr>
              <w:t>台以上抽水機、馬力、揚</w:t>
            </w:r>
          </w:p>
          <w:p w14:paraId="1FB677FA" w14:textId="77777777" w:rsidR="00133609"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 xml:space="preserve">    </w:t>
            </w:r>
            <w:r>
              <w:rPr>
                <w:bCs w:val="0"/>
                <w:color w:val="FF0000"/>
                <w:kern w:val="0"/>
                <w:sz w:val="24"/>
                <w:szCs w:val="24"/>
              </w:rPr>
              <w:t>程、流量、備用電源等</w:t>
            </w:r>
            <w:r>
              <w:rPr>
                <w:bCs w:val="0"/>
                <w:color w:val="FF0000"/>
                <w:kern w:val="0"/>
                <w:sz w:val="24"/>
                <w:szCs w:val="24"/>
              </w:rPr>
              <w:t>)</w:t>
            </w:r>
            <w:r>
              <w:rPr>
                <w:bCs w:val="0"/>
                <w:color w:val="FF0000"/>
                <w:kern w:val="0"/>
                <w:sz w:val="24"/>
                <w:szCs w:val="24"/>
              </w:rPr>
              <w:t>，並說明管理操作計畫。</w:t>
            </w:r>
          </w:p>
          <w:p w14:paraId="362572A2" w14:textId="77777777" w:rsidR="00133609"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(2)</w:t>
            </w:r>
            <w:r>
              <w:rPr>
                <w:bCs w:val="0"/>
                <w:color w:val="FF0000"/>
                <w:kern w:val="0"/>
                <w:sz w:val="24"/>
                <w:szCs w:val="24"/>
              </w:rPr>
              <w:t>計畫內註明申報完工時應檢附專業技師簽證之查驗成果及後續管</w:t>
            </w:r>
          </w:p>
          <w:p w14:paraId="55AB8F43" w14:textId="77777777" w:rsidR="00133609"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 xml:space="preserve">    </w:t>
            </w:r>
            <w:r>
              <w:rPr>
                <w:bCs w:val="0"/>
                <w:color w:val="FF0000"/>
                <w:kern w:val="0"/>
                <w:sz w:val="24"/>
                <w:szCs w:val="24"/>
              </w:rPr>
              <w:t>理維護計畫。</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A3D216" w14:textId="77777777" w:rsidR="00133609" w:rsidRDefault="00000000">
            <w:pPr>
              <w:snapToGrid w:val="0"/>
              <w:spacing w:before="36" w:after="36" w:line="310" w:lineRule="exact"/>
              <w:ind w:right="-22"/>
              <w:jc w:val="center"/>
              <w:rPr>
                <w:color w:val="FF0000"/>
                <w:spacing w:val="-20"/>
                <w:sz w:val="21"/>
                <w:szCs w:val="21"/>
              </w:rPr>
            </w:pPr>
            <w:r>
              <w:rPr>
                <w:color w:val="FF0000"/>
                <w:spacing w:val="-20"/>
                <w:sz w:val="21"/>
                <w:szCs w:val="21"/>
              </w:rPr>
              <w:t>§95</w:t>
            </w:r>
          </w:p>
          <w:p w14:paraId="74BF5A2D" w14:textId="77777777" w:rsidR="00133609" w:rsidRDefault="00000000">
            <w:pPr>
              <w:snapToGrid w:val="0"/>
              <w:spacing w:before="36" w:after="36" w:line="310" w:lineRule="exact"/>
              <w:jc w:val="center"/>
            </w:pPr>
            <w:r>
              <w:rPr>
                <w:color w:val="FF0000"/>
                <w:spacing w:val="-20"/>
                <w:sz w:val="21"/>
                <w:szCs w:val="21"/>
              </w:rPr>
              <w:t>§97</w:t>
            </w:r>
          </w:p>
        </w:tc>
      </w:tr>
      <w:tr w:rsidR="00133609" w14:paraId="467376CA" w14:textId="77777777">
        <w:tblPrEx>
          <w:tblCellMar>
            <w:top w:w="0" w:type="dxa"/>
            <w:bottom w:w="0" w:type="dxa"/>
          </w:tblCellMar>
        </w:tblPrEx>
        <w:trPr>
          <w:trHeight w:val="675"/>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111C8"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滯洪沉砂池配置是否詳細評估確認為最佳位置</w:t>
            </w:r>
            <w:r>
              <w:rPr>
                <w:bCs w:val="0"/>
                <w:color w:val="FF0000"/>
                <w:kern w:val="0"/>
                <w:sz w:val="24"/>
                <w:szCs w:val="24"/>
              </w:rPr>
              <w:t>? (</w:t>
            </w:r>
            <w:r>
              <w:rPr>
                <w:bCs w:val="0"/>
                <w:color w:val="FF0000"/>
                <w:kern w:val="0"/>
                <w:sz w:val="24"/>
                <w:szCs w:val="24"/>
              </w:rPr>
              <w:t>設置於開發區排水路之下游較低處</w:t>
            </w:r>
            <w:r>
              <w:rPr>
                <w:bCs w:val="0"/>
                <w:color w:val="FF0000"/>
                <w:kern w:val="0"/>
                <w:sz w:val="24"/>
                <w:szCs w:val="24"/>
              </w:rPr>
              <w:t>)</w:t>
            </w:r>
            <w:r>
              <w:rPr>
                <w:bCs w:val="0"/>
                <w:color w:val="FF0000"/>
                <w:kern w:val="0"/>
                <w:sz w:val="24"/>
                <w:szCs w:val="24"/>
              </w:rPr>
              <w:tab/>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B4281C" w14:textId="77777777" w:rsidR="00133609" w:rsidRDefault="00000000">
            <w:pPr>
              <w:snapToGrid w:val="0"/>
              <w:spacing w:before="36" w:after="36" w:line="310" w:lineRule="exact"/>
              <w:ind w:right="-22"/>
              <w:jc w:val="center"/>
              <w:rPr>
                <w:color w:val="FF0000"/>
                <w:spacing w:val="-20"/>
                <w:sz w:val="21"/>
                <w:szCs w:val="21"/>
              </w:rPr>
            </w:pPr>
            <w:r>
              <w:rPr>
                <w:color w:val="FF0000"/>
                <w:spacing w:val="-20"/>
                <w:sz w:val="21"/>
                <w:szCs w:val="21"/>
              </w:rPr>
              <w:t>§95</w:t>
            </w:r>
          </w:p>
        </w:tc>
      </w:tr>
      <w:tr w:rsidR="00133609" w14:paraId="1E484895" w14:textId="77777777">
        <w:tblPrEx>
          <w:tblCellMar>
            <w:top w:w="0" w:type="dxa"/>
            <w:bottom w:w="0" w:type="dxa"/>
          </w:tblCellMar>
        </w:tblPrEx>
        <w:trPr>
          <w:trHeight w:val="675"/>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0FB33"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滯洪沉砂池池底封底需設置透水孔，以利入滲減少積水，若無設置透水孔應說明原因，若配置於陡坡處，請檢討邊坡穩定問題。</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D1A8DE" w14:textId="77777777" w:rsidR="00133609" w:rsidRDefault="00000000">
            <w:pPr>
              <w:snapToGrid w:val="0"/>
              <w:spacing w:before="36" w:after="36" w:line="310" w:lineRule="exact"/>
              <w:ind w:right="-22"/>
              <w:jc w:val="center"/>
              <w:rPr>
                <w:color w:val="FF0000"/>
                <w:spacing w:val="-20"/>
                <w:sz w:val="21"/>
                <w:szCs w:val="21"/>
              </w:rPr>
            </w:pPr>
            <w:r>
              <w:rPr>
                <w:color w:val="FF0000"/>
                <w:spacing w:val="-20"/>
                <w:sz w:val="21"/>
                <w:szCs w:val="21"/>
              </w:rPr>
              <w:t>—</w:t>
            </w:r>
          </w:p>
        </w:tc>
      </w:tr>
      <w:tr w:rsidR="00133609" w14:paraId="19DE0416"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54063" w14:textId="77777777" w:rsidR="00133609" w:rsidRDefault="00000000">
            <w:pPr>
              <w:widowControl w:val="0"/>
              <w:numPr>
                <w:ilvl w:val="0"/>
                <w:numId w:val="55"/>
              </w:numPr>
              <w:suppressAutoHyphens w:val="0"/>
              <w:snapToGrid w:val="0"/>
              <w:spacing w:before="36" w:after="36" w:line="310" w:lineRule="exact"/>
              <w:jc w:val="both"/>
              <w:textAlignment w:val="auto"/>
            </w:pPr>
            <w:r>
              <w:rPr>
                <w:bCs w:val="0"/>
                <w:kern w:val="0"/>
                <w:sz w:val="24"/>
                <w:szCs w:val="24"/>
              </w:rPr>
              <w:t>永久性滯洪沉砂設施</w:t>
            </w:r>
            <w:r>
              <w:rPr>
                <w:bCs w:val="0"/>
                <w:kern w:val="0"/>
                <w:sz w:val="24"/>
                <w:szCs w:val="24"/>
                <w:lang w:eastAsia="zh-HK"/>
              </w:rPr>
              <w:t>考量日後維護管理</w:t>
            </w:r>
            <w:r>
              <w:rPr>
                <w:bCs w:val="0"/>
                <w:kern w:val="0"/>
                <w:sz w:val="24"/>
                <w:szCs w:val="24"/>
              </w:rPr>
              <w:t>，</w:t>
            </w:r>
            <w:r>
              <w:rPr>
                <w:bCs w:val="0"/>
                <w:kern w:val="0"/>
                <w:sz w:val="24"/>
                <w:szCs w:val="24"/>
                <w:lang w:eastAsia="zh-HK"/>
              </w:rPr>
              <w:t>是否設置</w:t>
            </w:r>
            <w:r>
              <w:rPr>
                <w:bCs w:val="0"/>
                <w:kern w:val="0"/>
                <w:sz w:val="24"/>
                <w:szCs w:val="24"/>
              </w:rPr>
              <w:t>維護</w:t>
            </w:r>
            <w:r>
              <w:rPr>
                <w:bCs w:val="0"/>
                <w:kern w:val="0"/>
                <w:sz w:val="24"/>
                <w:szCs w:val="24"/>
                <w:lang w:eastAsia="zh-HK"/>
              </w:rPr>
              <w:t>清掃孔</w:t>
            </w:r>
            <w:r>
              <w:rPr>
                <w:bCs w:val="0"/>
                <w:kern w:val="0"/>
                <w:sz w:val="24"/>
                <w:szCs w:val="24"/>
              </w:rPr>
              <w:t>？維護管理是否加強說明清淤時機及頻率？</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540204" w14:textId="77777777" w:rsidR="00133609" w:rsidRDefault="00000000">
            <w:pPr>
              <w:snapToGrid w:val="0"/>
              <w:spacing w:before="36" w:after="36" w:line="310" w:lineRule="exact"/>
              <w:jc w:val="center"/>
            </w:pPr>
            <w:r>
              <w:rPr>
                <w:sz w:val="22"/>
                <w:szCs w:val="22"/>
              </w:rPr>
              <w:t>§95</w:t>
            </w:r>
            <w:r>
              <w:rPr>
                <w:sz w:val="22"/>
                <w:szCs w:val="22"/>
              </w:rPr>
              <w:t>、</w:t>
            </w:r>
            <w:r>
              <w:rPr>
                <w:sz w:val="22"/>
                <w:szCs w:val="22"/>
              </w:rPr>
              <w:t>§97</w:t>
            </w:r>
          </w:p>
        </w:tc>
      </w:tr>
      <w:tr w:rsidR="00133609" w14:paraId="2DC3669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F6F0B"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滯洪設施出水口是否設置攔污柵及溢洪口？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63FBE6" w14:textId="77777777" w:rsidR="00133609" w:rsidRDefault="00000000">
            <w:pPr>
              <w:snapToGrid w:val="0"/>
              <w:spacing w:before="36" w:after="36" w:line="310" w:lineRule="exact"/>
              <w:jc w:val="center"/>
            </w:pPr>
            <w:r>
              <w:rPr>
                <w:color w:val="FF0000"/>
                <w:sz w:val="22"/>
                <w:szCs w:val="22"/>
              </w:rPr>
              <w:t>§97</w:t>
            </w:r>
          </w:p>
        </w:tc>
      </w:tr>
      <w:tr w:rsidR="00133609" w14:paraId="1800DFD3"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4A0DA"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區外下游排水系統之承受能力及安全條件是否進行評估？</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DBA2CA" w14:textId="77777777" w:rsidR="00133609" w:rsidRDefault="00000000">
            <w:pPr>
              <w:snapToGrid w:val="0"/>
              <w:spacing w:before="36" w:after="36" w:line="310" w:lineRule="exact"/>
              <w:jc w:val="center"/>
            </w:pPr>
            <w:r>
              <w:rPr>
                <w:sz w:val="22"/>
                <w:szCs w:val="22"/>
              </w:rPr>
              <w:t>§157</w:t>
            </w:r>
          </w:p>
        </w:tc>
      </w:tr>
      <w:tr w:rsidR="00133609" w14:paraId="48D36D20"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75D38" w14:textId="77777777" w:rsidR="00133609" w:rsidRDefault="00000000">
            <w:pPr>
              <w:widowControl w:val="0"/>
              <w:numPr>
                <w:ilvl w:val="0"/>
                <w:numId w:val="55"/>
              </w:numPr>
              <w:suppressAutoHyphens w:val="0"/>
              <w:snapToGrid w:val="0"/>
              <w:spacing w:before="36" w:after="36" w:line="310" w:lineRule="exact"/>
              <w:ind w:left="709" w:hanging="227"/>
              <w:jc w:val="both"/>
              <w:textAlignment w:val="auto"/>
            </w:pPr>
            <w:r>
              <w:rPr>
                <w:bCs w:val="0"/>
                <w:color w:val="FF0000"/>
                <w:kern w:val="0"/>
                <w:sz w:val="24"/>
                <w:szCs w:val="24"/>
              </w:rPr>
              <w:t>基地</w:t>
            </w:r>
            <w:r>
              <w:rPr>
                <w:bCs w:val="0"/>
                <w:color w:val="FF0000"/>
                <w:kern w:val="0"/>
                <w:sz w:val="24"/>
                <w:szCs w:val="24"/>
              </w:rPr>
              <w:t>(</w:t>
            </w:r>
            <w:r>
              <w:rPr>
                <w:bCs w:val="0"/>
                <w:color w:val="FF0000"/>
                <w:kern w:val="0"/>
                <w:sz w:val="24"/>
                <w:szCs w:val="24"/>
              </w:rPr>
              <w:t>或道路</w:t>
            </w:r>
            <w:r>
              <w:rPr>
                <w:bCs w:val="0"/>
                <w:color w:val="FF0000"/>
                <w:kern w:val="0"/>
                <w:sz w:val="24"/>
                <w:szCs w:val="24"/>
              </w:rPr>
              <w:t>)</w:t>
            </w:r>
            <w:r>
              <w:rPr>
                <w:bCs w:val="0"/>
                <w:color w:val="FF0000"/>
                <w:kern w:val="0"/>
                <w:sz w:val="24"/>
                <w:szCs w:val="24"/>
              </w:rPr>
              <w:t>聯外排水是否接入既有排水系統</w:t>
            </w:r>
            <w:r>
              <w:rPr>
                <w:bCs w:val="0"/>
                <w:color w:val="FF0000"/>
                <w:kern w:val="0"/>
                <w:sz w:val="24"/>
                <w:szCs w:val="24"/>
              </w:rPr>
              <w:t>(</w:t>
            </w:r>
            <w:r>
              <w:rPr>
                <w:bCs w:val="0"/>
                <w:color w:val="FF0000"/>
                <w:kern w:val="0"/>
                <w:sz w:val="24"/>
                <w:szCs w:val="24"/>
              </w:rPr>
              <w:t>包括人工或天然系統</w:t>
            </w:r>
            <w:r>
              <w:rPr>
                <w:bCs w:val="0"/>
                <w:color w:val="FF0000"/>
                <w:kern w:val="0"/>
                <w:sz w:val="24"/>
                <w:szCs w:val="24"/>
              </w:rPr>
              <w:t>)</w:t>
            </w:r>
            <w:r>
              <w:rPr>
                <w:bCs w:val="0"/>
                <w:color w:val="FF0000"/>
                <w:kern w:val="0"/>
                <w:sz w:val="24"/>
                <w:szCs w:val="24"/>
              </w:rPr>
              <w:t>？並確認聯外排水及區外下游排水系統足敷排洪需要，且無逆流之虞</w:t>
            </w:r>
            <w:r>
              <w:rPr>
                <w:bCs w:val="0"/>
                <w:color w:val="FF0000"/>
                <w:kern w:val="0"/>
                <w:sz w:val="24"/>
                <w:szCs w:val="24"/>
              </w:rPr>
              <w:t>(</w:t>
            </w:r>
            <w:r>
              <w:rPr>
                <w:bCs w:val="0"/>
                <w:color w:val="FF0000"/>
                <w:kern w:val="0"/>
                <w:sz w:val="24"/>
                <w:szCs w:val="24"/>
              </w:rPr>
              <w:t>如未能接入排水系統或影響下游土地，涉及他人土地是否已取得同意書件</w:t>
            </w:r>
            <w:r>
              <w:rPr>
                <w:bCs w:val="0"/>
                <w:color w:val="FF0000"/>
                <w:kern w:val="0"/>
                <w:sz w:val="24"/>
                <w:szCs w:val="24"/>
              </w:rPr>
              <w:t>)</w:t>
            </w:r>
            <w:r>
              <w:rPr>
                <w:bCs w:val="0"/>
                <w:color w:val="FF000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E016B1" w14:textId="77777777" w:rsidR="00133609" w:rsidRDefault="00000000">
            <w:pPr>
              <w:snapToGrid w:val="0"/>
              <w:spacing w:before="36" w:after="36" w:line="310" w:lineRule="exact"/>
              <w:jc w:val="center"/>
            </w:pPr>
            <w:r>
              <w:rPr>
                <w:color w:val="FF0000"/>
                <w:spacing w:val="-20"/>
                <w:sz w:val="21"/>
                <w:szCs w:val="21"/>
              </w:rPr>
              <w:t>§157</w:t>
            </w:r>
          </w:p>
        </w:tc>
      </w:tr>
      <w:tr w:rsidR="00133609" w14:paraId="282BA525"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0E42F5"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邊坡穩定設施</w:t>
            </w:r>
          </w:p>
        </w:tc>
      </w:tr>
      <w:tr w:rsidR="00133609" w14:paraId="15B67CC6"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B44E6" w14:textId="77777777" w:rsidR="00133609" w:rsidRDefault="00000000">
            <w:pPr>
              <w:widowControl w:val="0"/>
              <w:numPr>
                <w:ilvl w:val="0"/>
                <w:numId w:val="56"/>
              </w:numPr>
              <w:suppressAutoHyphens w:val="0"/>
              <w:snapToGrid w:val="0"/>
              <w:spacing w:before="36" w:after="36" w:line="310" w:lineRule="exact"/>
              <w:ind w:left="709" w:hanging="227"/>
              <w:jc w:val="both"/>
              <w:textAlignment w:val="auto"/>
            </w:pPr>
            <w:r>
              <w:rPr>
                <w:bCs w:val="0"/>
                <w:spacing w:val="-7"/>
                <w:kern w:val="0"/>
                <w:sz w:val="24"/>
                <w:szCs w:val="24"/>
              </w:rPr>
              <w:t>邊坡穩定</w:t>
            </w:r>
            <w:r>
              <w:rPr>
                <w:bCs w:val="0"/>
                <w:spacing w:val="-7"/>
                <w:kern w:val="0"/>
                <w:sz w:val="24"/>
                <w:szCs w:val="24"/>
                <w:lang w:eastAsia="zh-HK"/>
              </w:rPr>
              <w:t>分析位置選擇是否合理</w:t>
            </w:r>
            <w:r>
              <w:rPr>
                <w:bCs w:val="0"/>
                <w:spacing w:val="-7"/>
                <w:kern w:val="0"/>
                <w:sz w:val="24"/>
                <w:szCs w:val="24"/>
              </w:rPr>
              <w:t>(</w:t>
            </w:r>
            <w:r>
              <w:rPr>
                <w:bCs w:val="0"/>
                <w:spacing w:val="-7"/>
                <w:kern w:val="0"/>
                <w:sz w:val="24"/>
                <w:szCs w:val="24"/>
                <w:lang w:eastAsia="zh-HK"/>
              </w:rPr>
              <w:t>與等高線垂直或推估可能發生破壞剖面</w:t>
            </w:r>
            <w:r>
              <w:rPr>
                <w:bCs w:val="0"/>
                <w:spacing w:val="-7"/>
                <w:kern w:val="0"/>
                <w:sz w:val="24"/>
                <w:szCs w:val="24"/>
                <w:lang w:eastAsia="zh-HK"/>
              </w:rPr>
              <w:t>)</w:t>
            </w:r>
            <w:r>
              <w:rPr>
                <w:bCs w:val="0"/>
                <w:spacing w:val="-7"/>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3EF7D6" w14:textId="77777777" w:rsidR="00133609" w:rsidRDefault="00000000">
            <w:pPr>
              <w:snapToGrid w:val="0"/>
              <w:spacing w:before="36" w:after="36" w:line="310" w:lineRule="exact"/>
              <w:jc w:val="center"/>
            </w:pPr>
            <w:r>
              <w:rPr>
                <w:sz w:val="22"/>
                <w:szCs w:val="22"/>
              </w:rPr>
              <w:t>§150</w:t>
            </w:r>
            <w:r>
              <w:rPr>
                <w:sz w:val="22"/>
                <w:szCs w:val="22"/>
              </w:rPr>
              <w:t>、</w:t>
            </w:r>
            <w:r>
              <w:rPr>
                <w:sz w:val="22"/>
                <w:szCs w:val="22"/>
              </w:rPr>
              <w:t>§152</w:t>
            </w:r>
          </w:p>
        </w:tc>
      </w:tr>
      <w:tr w:rsidR="00133609" w14:paraId="0D5B135F"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DD7BF8" w14:textId="77777777" w:rsidR="00133609" w:rsidRDefault="00000000">
            <w:pPr>
              <w:widowControl w:val="0"/>
              <w:numPr>
                <w:ilvl w:val="0"/>
                <w:numId w:val="56"/>
              </w:numPr>
              <w:suppressAutoHyphens w:val="0"/>
              <w:snapToGrid w:val="0"/>
              <w:spacing w:before="36" w:after="36" w:line="310" w:lineRule="exact"/>
              <w:ind w:left="709" w:hanging="227"/>
              <w:jc w:val="both"/>
              <w:textAlignment w:val="auto"/>
            </w:pPr>
            <w:r>
              <w:rPr>
                <w:bCs w:val="0"/>
                <w:kern w:val="0"/>
                <w:sz w:val="24"/>
                <w:szCs w:val="24"/>
              </w:rPr>
              <w:t>邊坡穩定</w:t>
            </w:r>
            <w:r>
              <w:rPr>
                <w:bCs w:val="0"/>
                <w:kern w:val="0"/>
                <w:sz w:val="24"/>
                <w:szCs w:val="24"/>
                <w:lang w:eastAsia="zh-HK"/>
              </w:rPr>
              <w:t>分析破壞模式選擇是否合理</w:t>
            </w:r>
            <w:r>
              <w:rPr>
                <w:bCs w:val="0"/>
                <w:kern w:val="0"/>
                <w:sz w:val="24"/>
                <w:szCs w:val="24"/>
              </w:rPr>
              <w:t>？</w:t>
            </w:r>
            <w:r>
              <w:rPr>
                <w:bCs w:val="0"/>
                <w:kern w:val="0"/>
                <w:sz w:val="24"/>
                <w:szCs w:val="24"/>
                <w:lang w:eastAsia="zh-HK"/>
              </w:rPr>
              <w:t>相關分析條件是否詳加說明？</w:t>
            </w:r>
            <w:r>
              <w:rPr>
                <w:bCs w:val="0"/>
                <w:kern w:val="0"/>
                <w:sz w:val="24"/>
                <w:szCs w:val="24"/>
              </w:rPr>
              <w:t>(</w:t>
            </w:r>
            <w:r>
              <w:rPr>
                <w:bCs w:val="0"/>
                <w:kern w:val="0"/>
                <w:sz w:val="24"/>
                <w:szCs w:val="24"/>
                <w:lang w:eastAsia="zh-HK"/>
              </w:rPr>
              <w:t>地層參數、地下水位、載重等。</w:t>
            </w:r>
            <w:r>
              <w:rPr>
                <w:bCs w:val="0"/>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E989E0" w14:textId="77777777" w:rsidR="00133609" w:rsidRDefault="00000000">
            <w:pPr>
              <w:snapToGrid w:val="0"/>
              <w:spacing w:before="36" w:after="36" w:line="310" w:lineRule="exact"/>
              <w:jc w:val="center"/>
            </w:pPr>
            <w:r>
              <w:rPr>
                <w:sz w:val="22"/>
                <w:szCs w:val="22"/>
              </w:rPr>
              <w:t>§150</w:t>
            </w:r>
            <w:r>
              <w:rPr>
                <w:sz w:val="22"/>
                <w:szCs w:val="22"/>
              </w:rPr>
              <w:t>、</w:t>
            </w:r>
            <w:r>
              <w:rPr>
                <w:sz w:val="22"/>
                <w:szCs w:val="22"/>
              </w:rPr>
              <w:t>§152</w:t>
            </w:r>
          </w:p>
        </w:tc>
      </w:tr>
      <w:tr w:rsidR="00133609" w14:paraId="3230869C" w14:textId="77777777">
        <w:tblPrEx>
          <w:tblCellMar>
            <w:top w:w="0" w:type="dxa"/>
            <w:bottom w:w="0" w:type="dxa"/>
          </w:tblCellMar>
        </w:tblPrEx>
        <w:trPr>
          <w:trHeight w:val="59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2D171" w14:textId="77777777" w:rsidR="00133609" w:rsidRDefault="00000000">
            <w:pPr>
              <w:widowControl w:val="0"/>
              <w:numPr>
                <w:ilvl w:val="0"/>
                <w:numId w:val="56"/>
              </w:numPr>
              <w:suppressAutoHyphens w:val="0"/>
              <w:snapToGrid w:val="0"/>
              <w:spacing w:before="36" w:after="36" w:line="310" w:lineRule="exact"/>
              <w:ind w:left="709" w:hanging="227"/>
              <w:jc w:val="both"/>
              <w:textAlignment w:val="auto"/>
            </w:pPr>
            <w:r>
              <w:rPr>
                <w:bCs w:val="0"/>
                <w:kern w:val="0"/>
                <w:sz w:val="24"/>
                <w:szCs w:val="24"/>
              </w:rPr>
              <w:t>邊坡穩定安全係數是否符合規範相關規定最小值</w:t>
            </w:r>
            <w:r>
              <w:rPr>
                <w:bCs w:val="0"/>
                <w:kern w:val="0"/>
                <w:sz w:val="24"/>
                <w:szCs w:val="24"/>
              </w:rPr>
              <w:t>(</w:t>
            </w:r>
            <w:r>
              <w:rPr>
                <w:bCs w:val="0"/>
                <w:kern w:val="0"/>
                <w:sz w:val="24"/>
                <w:szCs w:val="24"/>
              </w:rPr>
              <w:t>平時</w:t>
            </w:r>
            <w:r>
              <w:rPr>
                <w:rFonts w:ascii="新細明體" w:eastAsia="新細明體" w:hAnsi="新細明體" w:cs="新細明體"/>
                <w:bCs w:val="0"/>
                <w:kern w:val="0"/>
                <w:sz w:val="24"/>
                <w:szCs w:val="24"/>
              </w:rPr>
              <w:t>≧</w:t>
            </w:r>
            <w:r>
              <w:rPr>
                <w:bCs w:val="0"/>
                <w:kern w:val="0"/>
                <w:sz w:val="24"/>
                <w:szCs w:val="24"/>
              </w:rPr>
              <w:t>1.5</w:t>
            </w:r>
            <w:r>
              <w:rPr>
                <w:bCs w:val="0"/>
                <w:kern w:val="0"/>
                <w:sz w:val="24"/>
                <w:szCs w:val="24"/>
              </w:rPr>
              <w:t>，暴雨</w:t>
            </w:r>
            <w:r>
              <w:rPr>
                <w:rFonts w:ascii="新細明體" w:eastAsia="新細明體" w:hAnsi="新細明體" w:cs="新細明體"/>
                <w:bCs w:val="0"/>
                <w:kern w:val="0"/>
                <w:sz w:val="24"/>
                <w:szCs w:val="24"/>
              </w:rPr>
              <w:t>≧</w:t>
            </w:r>
            <w:r>
              <w:rPr>
                <w:bCs w:val="0"/>
                <w:kern w:val="0"/>
                <w:sz w:val="24"/>
                <w:szCs w:val="24"/>
              </w:rPr>
              <w:t>1.1</w:t>
            </w:r>
            <w:r>
              <w:rPr>
                <w:bCs w:val="0"/>
                <w:kern w:val="0"/>
                <w:sz w:val="24"/>
                <w:szCs w:val="24"/>
              </w:rPr>
              <w:t>，地震</w:t>
            </w:r>
            <w:r>
              <w:rPr>
                <w:rFonts w:ascii="新細明體" w:eastAsia="新細明體" w:hAnsi="新細明體" w:cs="新細明體"/>
                <w:bCs w:val="0"/>
                <w:kern w:val="0"/>
                <w:sz w:val="24"/>
                <w:szCs w:val="24"/>
              </w:rPr>
              <w:t>≧</w:t>
            </w:r>
            <w:r>
              <w:rPr>
                <w:bCs w:val="0"/>
                <w:kern w:val="0"/>
                <w:sz w:val="24"/>
                <w:szCs w:val="24"/>
              </w:rPr>
              <w:t>1.2)</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29C327" w14:textId="77777777" w:rsidR="00133609" w:rsidRDefault="00000000">
            <w:pPr>
              <w:snapToGrid w:val="0"/>
              <w:spacing w:before="36" w:after="36" w:line="310" w:lineRule="exact"/>
              <w:jc w:val="center"/>
            </w:pPr>
            <w:r>
              <w:rPr>
                <w:sz w:val="22"/>
                <w:szCs w:val="22"/>
              </w:rPr>
              <w:t>§73</w:t>
            </w:r>
          </w:p>
        </w:tc>
      </w:tr>
      <w:tr w:rsidR="00133609" w14:paraId="0CC75CF2"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A8E78A"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lastRenderedPageBreak/>
              <w:t>植生工程</w:t>
            </w:r>
          </w:p>
        </w:tc>
      </w:tr>
      <w:tr w:rsidR="00133609" w14:paraId="0D7BE6DA"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457226" w14:textId="77777777" w:rsidR="00133609" w:rsidRDefault="00000000">
            <w:pPr>
              <w:widowControl w:val="0"/>
              <w:numPr>
                <w:ilvl w:val="0"/>
                <w:numId w:val="57"/>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基地內除建築物、道路等設施外，是否進行植生綠化，其植生方法以能快速達到水土保持及坡地防災目的之植生群落為主？</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E390B86" w14:textId="77777777" w:rsidR="00133609" w:rsidRDefault="00000000">
            <w:pPr>
              <w:snapToGrid w:val="0"/>
              <w:spacing w:before="36" w:after="36" w:line="310" w:lineRule="exact"/>
              <w:jc w:val="center"/>
              <w:rPr>
                <w:sz w:val="22"/>
                <w:szCs w:val="22"/>
              </w:rPr>
            </w:pPr>
            <w:r>
              <w:rPr>
                <w:sz w:val="22"/>
                <w:szCs w:val="22"/>
              </w:rPr>
              <w:t>§172</w:t>
            </w:r>
          </w:p>
        </w:tc>
      </w:tr>
      <w:tr w:rsidR="00133609" w14:paraId="463FE527"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4047F" w14:textId="77777777" w:rsidR="00133609" w:rsidRDefault="00000000">
            <w:pPr>
              <w:widowControl w:val="0"/>
              <w:numPr>
                <w:ilvl w:val="0"/>
                <w:numId w:val="57"/>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植生方法是否依規範規定前期作業植生導入及必要之維護管理工作，並選擇適當之植生工法？</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3D6B07" w14:textId="77777777" w:rsidR="00133609" w:rsidRDefault="00000000">
            <w:pPr>
              <w:snapToGrid w:val="0"/>
              <w:spacing w:before="36" w:after="36" w:line="310" w:lineRule="exact"/>
              <w:jc w:val="center"/>
              <w:rPr>
                <w:sz w:val="22"/>
                <w:szCs w:val="22"/>
              </w:rPr>
            </w:pPr>
            <w:r>
              <w:rPr>
                <w:sz w:val="22"/>
                <w:szCs w:val="22"/>
              </w:rPr>
              <w:t>§57~§60</w:t>
            </w:r>
          </w:p>
        </w:tc>
      </w:tr>
      <w:tr w:rsidR="00133609" w14:paraId="45CB7C7D"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46DB71" w14:textId="77777777" w:rsidR="00133609" w:rsidRDefault="00000000">
            <w:pPr>
              <w:widowControl w:val="0"/>
              <w:numPr>
                <w:ilvl w:val="0"/>
                <w:numId w:val="57"/>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植生維護管理是否規範規定詳細說明植生坡面適當之管理與維護</w:t>
            </w:r>
            <w:r>
              <w:rPr>
                <w:bCs w:val="0"/>
                <w:kern w:val="0"/>
                <w:sz w:val="24"/>
                <w:szCs w:val="24"/>
              </w:rPr>
              <w:t>(</w:t>
            </w:r>
            <w:r>
              <w:rPr>
                <w:bCs w:val="0"/>
                <w:kern w:val="0"/>
                <w:sz w:val="24"/>
                <w:szCs w:val="24"/>
              </w:rPr>
              <w:t>包括補植、施肥、病蟲害防治及澆水等工作</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5D4275" w14:textId="77777777" w:rsidR="00133609" w:rsidRDefault="00000000">
            <w:pPr>
              <w:snapToGrid w:val="0"/>
              <w:spacing w:before="36" w:after="36" w:line="310" w:lineRule="exact"/>
              <w:jc w:val="center"/>
              <w:rPr>
                <w:sz w:val="22"/>
                <w:szCs w:val="22"/>
              </w:rPr>
            </w:pPr>
            <w:r>
              <w:rPr>
                <w:sz w:val="22"/>
                <w:szCs w:val="22"/>
              </w:rPr>
              <w:t>§62</w:t>
            </w:r>
          </w:p>
        </w:tc>
      </w:tr>
      <w:tr w:rsidR="00133609" w14:paraId="2F547910"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A739629"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擋土構造物</w:t>
            </w:r>
          </w:p>
        </w:tc>
      </w:tr>
      <w:tr w:rsidR="00133609" w14:paraId="419F3156" w14:textId="77777777">
        <w:tblPrEx>
          <w:tblCellMar>
            <w:top w:w="0" w:type="dxa"/>
            <w:bottom w:w="0" w:type="dxa"/>
          </w:tblCellMar>
        </w:tblPrEx>
        <w:trPr>
          <w:trHeight w:val="330"/>
        </w:trPr>
        <w:tc>
          <w:tcPr>
            <w:tcW w:w="81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B5304E" w14:textId="77777777" w:rsidR="00133609" w:rsidRDefault="00000000">
            <w:pPr>
              <w:widowControl w:val="0"/>
              <w:numPr>
                <w:ilvl w:val="0"/>
                <w:numId w:val="58"/>
              </w:numPr>
              <w:suppressAutoHyphens w:val="0"/>
              <w:snapToGrid w:val="0"/>
              <w:spacing w:before="36" w:after="36" w:line="310" w:lineRule="exact"/>
              <w:ind w:left="791" w:hanging="284"/>
              <w:jc w:val="both"/>
              <w:textAlignment w:val="auto"/>
              <w:rPr>
                <w:bCs w:val="0"/>
                <w:color w:val="FF0000"/>
                <w:kern w:val="0"/>
                <w:sz w:val="24"/>
                <w:szCs w:val="24"/>
              </w:rPr>
            </w:pPr>
            <w:r>
              <w:rPr>
                <w:bCs w:val="0"/>
                <w:color w:val="FF0000"/>
                <w:kern w:val="0"/>
                <w:sz w:val="24"/>
                <w:szCs w:val="24"/>
              </w:rPr>
              <w:t>水土保持設施是否標示擋土牆與建築外牆共構位置、建築圍牆位置，並標註非屬水土保持設施等字樣。</w:t>
            </w:r>
          </w:p>
        </w:tc>
        <w:tc>
          <w:tcPr>
            <w:tcW w:w="15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00B03D8" w14:textId="77777777" w:rsidR="00133609" w:rsidRDefault="00000000">
            <w:pPr>
              <w:snapToGrid w:val="0"/>
              <w:spacing w:before="36" w:after="36" w:line="310" w:lineRule="exact"/>
              <w:jc w:val="center"/>
            </w:pPr>
            <w:r>
              <w:rPr>
                <w:color w:val="FF0000"/>
                <w:sz w:val="22"/>
                <w:szCs w:val="22"/>
              </w:rPr>
              <w:t>格式規定</w:t>
            </w:r>
          </w:p>
        </w:tc>
      </w:tr>
      <w:tr w:rsidR="00133609" w14:paraId="6262BE45"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348F1B"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道路工程</w:t>
            </w:r>
          </w:p>
        </w:tc>
      </w:tr>
      <w:tr w:rsidR="00133609" w14:paraId="506B9BB2" w14:textId="77777777">
        <w:tblPrEx>
          <w:tblCellMar>
            <w:top w:w="0" w:type="dxa"/>
            <w:bottom w:w="0" w:type="dxa"/>
          </w:tblCellMar>
        </w:tblPrEx>
        <w:trPr>
          <w:trHeight w:val="377"/>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2A5781" w14:textId="77777777" w:rsidR="00133609" w:rsidRDefault="00000000">
            <w:pPr>
              <w:widowControl w:val="0"/>
              <w:numPr>
                <w:ilvl w:val="0"/>
                <w:numId w:val="47"/>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水土保持計畫設施項目、數量</w:t>
            </w:r>
          </w:p>
        </w:tc>
      </w:tr>
      <w:tr w:rsidR="00133609" w14:paraId="12C9E1CD"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40DF78"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開發期間之防災措施</w:t>
            </w:r>
          </w:p>
        </w:tc>
      </w:tr>
      <w:tr w:rsidR="00133609" w14:paraId="18F5571E" w14:textId="77777777">
        <w:tblPrEx>
          <w:tblCellMar>
            <w:top w:w="0" w:type="dxa"/>
            <w:bottom w:w="0" w:type="dxa"/>
          </w:tblCellMar>
        </w:tblPrEx>
        <w:trPr>
          <w:trHeight w:val="33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83BD4" w14:textId="77777777" w:rsidR="00133609" w:rsidRDefault="00000000">
            <w:pPr>
              <w:widowControl w:val="0"/>
              <w:numPr>
                <w:ilvl w:val="0"/>
                <w:numId w:val="59"/>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臨時性滯洪設施之設計蓄洪量</w:t>
            </w:r>
            <w:r>
              <w:rPr>
                <w:bCs w:val="0"/>
                <w:kern w:val="0"/>
                <w:sz w:val="24"/>
                <w:szCs w:val="24"/>
              </w:rPr>
              <w:t>Vsd(</w:t>
            </w:r>
            <w:r>
              <w:rPr>
                <w:bCs w:val="0"/>
                <w:kern w:val="0"/>
                <w:sz w:val="24"/>
                <w:szCs w:val="24"/>
              </w:rPr>
              <w:t>立方公尺</w:t>
            </w:r>
            <w:r>
              <w:rPr>
                <w:bCs w:val="0"/>
                <w:kern w:val="0"/>
                <w:sz w:val="24"/>
                <w:szCs w:val="24"/>
              </w:rPr>
              <w:t>)</w:t>
            </w:r>
            <w:r>
              <w:rPr>
                <w:bCs w:val="0"/>
                <w:kern w:val="0"/>
                <w:sz w:val="24"/>
                <w:szCs w:val="24"/>
              </w:rPr>
              <w:t>是否符合規定？</w:t>
            </w:r>
            <w:r>
              <w:rPr>
                <w:bCs w:val="0"/>
                <w:kern w:val="0"/>
                <w:sz w:val="24"/>
                <w:szCs w:val="24"/>
              </w:rPr>
              <w:t>Vsd=1.3Vs1 (Vs1</w:t>
            </w:r>
            <w:r>
              <w:rPr>
                <w:bCs w:val="0"/>
                <w:kern w:val="0"/>
                <w:sz w:val="24"/>
                <w:szCs w:val="24"/>
              </w:rPr>
              <w:t>：臨時滯洪量</w:t>
            </w:r>
            <w:r>
              <w:rPr>
                <w:bCs w:val="0"/>
                <w:kern w:val="0"/>
                <w:sz w:val="24"/>
                <w:szCs w:val="24"/>
              </w:rPr>
              <w:t>(</w:t>
            </w:r>
            <w:r>
              <w:rPr>
                <w:bCs w:val="0"/>
                <w:kern w:val="0"/>
                <w:sz w:val="24"/>
                <w:szCs w:val="24"/>
              </w:rPr>
              <w:t>立方公尺</w:t>
            </w:r>
            <w:r>
              <w:rPr>
                <w:bCs w:val="0"/>
                <w:kern w:val="0"/>
                <w:sz w:val="24"/>
                <w:szCs w:val="24"/>
              </w:rPr>
              <w:t>)</w:t>
            </w:r>
            <w:r>
              <w:rPr>
                <w:bCs w:val="0"/>
                <w:kern w:val="0"/>
                <w:sz w:val="24"/>
                <w:szCs w:val="24"/>
              </w:rPr>
              <w:t>、臨時性沉砂池容量是否以泥砂生產量</w:t>
            </w:r>
            <w:r>
              <w:rPr>
                <w:bCs w:val="0"/>
                <w:kern w:val="0"/>
                <w:sz w:val="24"/>
                <w:szCs w:val="24"/>
              </w:rPr>
              <w:t>1.5</w:t>
            </w:r>
            <w:r>
              <w:rPr>
                <w:bCs w:val="0"/>
                <w:kern w:val="0"/>
                <w:sz w:val="24"/>
                <w:szCs w:val="24"/>
              </w:rPr>
              <w:t>倍計算。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4C235D" w14:textId="77777777" w:rsidR="00133609" w:rsidRDefault="00000000">
            <w:pPr>
              <w:snapToGrid w:val="0"/>
              <w:spacing w:before="36" w:after="36" w:line="310" w:lineRule="exact"/>
              <w:jc w:val="center"/>
            </w:pPr>
            <w:r>
              <w:rPr>
                <w:sz w:val="22"/>
                <w:szCs w:val="22"/>
              </w:rPr>
              <w:t>§96</w:t>
            </w:r>
            <w:r>
              <w:rPr>
                <w:sz w:val="22"/>
                <w:szCs w:val="22"/>
              </w:rPr>
              <w:br/>
              <w:t>§93</w:t>
            </w:r>
          </w:p>
        </w:tc>
      </w:tr>
      <w:tr w:rsidR="00133609" w14:paraId="00302E66"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BD372" w14:textId="77777777" w:rsidR="00133609" w:rsidRDefault="00000000">
            <w:pPr>
              <w:widowControl w:val="0"/>
              <w:numPr>
                <w:ilvl w:val="0"/>
                <w:numId w:val="59"/>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臨時性滯洪沉砂設施管理是否特別加強說明包含清淤道路、清淤時機及頻率，並應敘明填平時機？</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8B8313" w14:textId="77777777" w:rsidR="00133609" w:rsidRDefault="00000000">
            <w:pPr>
              <w:snapToGrid w:val="0"/>
              <w:spacing w:before="36" w:after="36" w:line="310" w:lineRule="exact"/>
              <w:jc w:val="center"/>
            </w:pPr>
            <w:r>
              <w:rPr>
                <w:sz w:val="22"/>
                <w:szCs w:val="22"/>
              </w:rPr>
              <w:t>§93</w:t>
            </w:r>
            <w:r>
              <w:rPr>
                <w:sz w:val="22"/>
                <w:szCs w:val="22"/>
              </w:rPr>
              <w:t>、</w:t>
            </w:r>
            <w:r>
              <w:rPr>
                <w:sz w:val="22"/>
                <w:szCs w:val="22"/>
              </w:rPr>
              <w:t>§97</w:t>
            </w:r>
          </w:p>
        </w:tc>
      </w:tr>
      <w:tr w:rsidR="00133609" w14:paraId="0C86D0B1"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9EE6" w14:textId="77777777" w:rsidR="00133609" w:rsidRDefault="00000000">
            <w:pPr>
              <w:widowControl w:val="0"/>
              <w:numPr>
                <w:ilvl w:val="0"/>
                <w:numId w:val="59"/>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施工中設置之施工便道是否依規範規定配置有關防災設施？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8CBEF7" w14:textId="77777777" w:rsidR="00133609" w:rsidRDefault="00000000">
            <w:pPr>
              <w:snapToGrid w:val="0"/>
              <w:spacing w:before="36" w:after="36" w:line="310" w:lineRule="exact"/>
              <w:jc w:val="center"/>
            </w:pPr>
            <w:r>
              <w:rPr>
                <w:sz w:val="22"/>
                <w:szCs w:val="22"/>
              </w:rPr>
              <w:t>§124</w:t>
            </w:r>
          </w:p>
        </w:tc>
      </w:tr>
      <w:tr w:rsidR="00133609" w14:paraId="20D0CA5B"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0CA4D" w14:textId="77777777" w:rsidR="00133609" w:rsidRDefault="00000000">
            <w:pPr>
              <w:widowControl w:val="0"/>
              <w:numPr>
                <w:ilvl w:val="0"/>
                <w:numId w:val="59"/>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臨時性賸餘土石方之處理方法、地點，是否規劃土方暫存區位及配合水土保持處理與維護及安全設施？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5DC80F" w14:textId="77777777" w:rsidR="00133609" w:rsidRDefault="00000000">
            <w:pPr>
              <w:snapToGrid w:val="0"/>
              <w:spacing w:before="36" w:after="36" w:line="310" w:lineRule="exact"/>
              <w:jc w:val="center"/>
            </w:pPr>
            <w:r>
              <w:rPr>
                <w:color w:val="FF0000"/>
                <w:sz w:val="22"/>
                <w:szCs w:val="22"/>
              </w:rPr>
              <w:t>§140</w:t>
            </w:r>
          </w:p>
        </w:tc>
      </w:tr>
      <w:tr w:rsidR="00133609" w14:paraId="7FEDFEBE"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EFD5E9"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預定施工方式</w:t>
            </w:r>
          </w:p>
        </w:tc>
      </w:tr>
      <w:tr w:rsidR="00133609" w14:paraId="6F35BE0F" w14:textId="77777777">
        <w:tblPrEx>
          <w:tblCellMar>
            <w:top w:w="0" w:type="dxa"/>
            <w:bottom w:w="0" w:type="dxa"/>
          </w:tblCellMar>
        </w:tblPrEx>
        <w:trPr>
          <w:trHeight w:val="866"/>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2BA94" w14:textId="77777777" w:rsidR="00133609" w:rsidRDefault="00000000">
            <w:pPr>
              <w:widowControl w:val="0"/>
              <w:numPr>
                <w:ilvl w:val="0"/>
                <w:numId w:val="60"/>
              </w:numPr>
              <w:suppressAutoHyphens w:val="0"/>
              <w:snapToGrid w:val="0"/>
              <w:spacing w:before="36" w:after="36" w:line="310" w:lineRule="exact"/>
              <w:ind w:left="709" w:hanging="227"/>
              <w:jc w:val="both"/>
              <w:textAlignment w:val="auto"/>
            </w:pPr>
            <w:r>
              <w:rPr>
                <w:bCs w:val="0"/>
                <w:kern w:val="0"/>
                <w:sz w:val="24"/>
                <w:szCs w:val="24"/>
              </w:rPr>
              <w:t>分期、分區施</w:t>
            </w:r>
            <w:r>
              <w:rPr>
                <w:bCs w:val="0"/>
                <w:kern w:val="0"/>
                <w:sz w:val="24"/>
                <w:szCs w:val="24"/>
                <w:lang w:eastAsia="zh-HK"/>
              </w:rPr>
              <w:t>工</w:t>
            </w:r>
            <w:r>
              <w:rPr>
                <w:bCs w:val="0"/>
                <w:kern w:val="0"/>
                <w:sz w:val="24"/>
                <w:szCs w:val="24"/>
              </w:rPr>
              <w:t>：申請開發基地之面積＞</w:t>
            </w:r>
            <w:r>
              <w:rPr>
                <w:bCs w:val="0"/>
                <w:kern w:val="0"/>
                <w:sz w:val="24"/>
                <w:szCs w:val="24"/>
              </w:rPr>
              <w:t>20</w:t>
            </w:r>
            <w:r>
              <w:rPr>
                <w:bCs w:val="0"/>
                <w:kern w:val="0"/>
                <w:sz w:val="24"/>
                <w:szCs w:val="24"/>
              </w:rPr>
              <w:t>公頃者，是否分期施工，並擬具各期水土保持計畫，敘明各分期施工之內容及相互配合銜接之施工方式？並依各</w:t>
            </w:r>
            <w:r>
              <w:rPr>
                <w:sz w:val="24"/>
                <w:szCs w:val="24"/>
              </w:rPr>
              <w:t>分期做適當之分區？</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CCADD6" w14:textId="77777777" w:rsidR="00133609" w:rsidRDefault="00000000">
            <w:pPr>
              <w:snapToGrid w:val="0"/>
              <w:spacing w:before="36" w:after="36" w:line="310" w:lineRule="exact"/>
              <w:jc w:val="center"/>
            </w:pPr>
            <w:r>
              <w:rPr>
                <w:sz w:val="22"/>
                <w:szCs w:val="22"/>
              </w:rPr>
              <w:t>§202</w:t>
            </w:r>
          </w:p>
        </w:tc>
      </w:tr>
      <w:tr w:rsidR="00133609" w14:paraId="67B118D0"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9450C" w14:textId="77777777" w:rsidR="00133609" w:rsidRDefault="00000000">
            <w:pPr>
              <w:widowControl w:val="0"/>
              <w:numPr>
                <w:ilvl w:val="0"/>
                <w:numId w:val="60"/>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水土保持計畫之施工期限，是否每期＜</w:t>
            </w:r>
            <w:r>
              <w:rPr>
                <w:bCs w:val="0"/>
                <w:kern w:val="0"/>
                <w:sz w:val="24"/>
                <w:szCs w:val="24"/>
              </w:rPr>
              <w:t>12</w:t>
            </w:r>
            <w:r>
              <w:rPr>
                <w:bCs w:val="0"/>
                <w:kern w:val="0"/>
                <w:sz w:val="24"/>
                <w:szCs w:val="24"/>
              </w:rPr>
              <w:t>個月？施工期限是否適當？</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6AEA72" w14:textId="77777777" w:rsidR="00133609" w:rsidRDefault="00000000">
            <w:pPr>
              <w:snapToGrid w:val="0"/>
              <w:spacing w:before="36" w:after="36" w:line="310" w:lineRule="exact"/>
              <w:jc w:val="center"/>
            </w:pPr>
            <w:r>
              <w:rPr>
                <w:sz w:val="22"/>
                <w:szCs w:val="22"/>
              </w:rPr>
              <w:t>§205</w:t>
            </w:r>
          </w:p>
        </w:tc>
      </w:tr>
      <w:tr w:rsidR="00133609" w14:paraId="395B8ED2" w14:textId="77777777">
        <w:tblPrEx>
          <w:tblCellMar>
            <w:top w:w="0" w:type="dxa"/>
            <w:bottom w:w="0" w:type="dxa"/>
          </w:tblCellMar>
        </w:tblPrEx>
        <w:trPr>
          <w:trHeight w:val="66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1D814" w14:textId="77777777" w:rsidR="00133609" w:rsidRDefault="00000000">
            <w:pPr>
              <w:widowControl w:val="0"/>
              <w:numPr>
                <w:ilvl w:val="0"/>
                <w:numId w:val="60"/>
              </w:numPr>
              <w:suppressAutoHyphens w:val="0"/>
              <w:snapToGrid w:val="0"/>
              <w:spacing w:before="36" w:after="36" w:line="310" w:lineRule="exact"/>
              <w:ind w:left="709" w:hanging="227"/>
              <w:jc w:val="both"/>
              <w:textAlignment w:val="auto"/>
            </w:pPr>
            <w:r>
              <w:rPr>
                <w:bCs w:val="0"/>
                <w:kern w:val="0"/>
                <w:sz w:val="24"/>
                <w:szCs w:val="24"/>
              </w:rPr>
              <w:t>是否檢附預定施工作業流程圖說</w:t>
            </w:r>
            <w:r>
              <w:rPr>
                <w:sz w:val="24"/>
                <w:szCs w:val="24"/>
              </w:rPr>
              <w:t>(</w:t>
            </w:r>
            <w:r>
              <w:rPr>
                <w:sz w:val="24"/>
                <w:szCs w:val="24"/>
              </w:rPr>
              <w:t>包括各項工程分區施工之範圍、施工作業項目、施工方式、施工程序及預定進度、配合防災之措施等</w:t>
            </w:r>
            <w:r>
              <w:rPr>
                <w:sz w:val="24"/>
                <w:szCs w:val="24"/>
              </w:rPr>
              <w:t>)</w:t>
            </w:r>
            <w:r>
              <w:rPr>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79B3C0D" w14:textId="77777777" w:rsidR="00133609" w:rsidRDefault="00000000">
            <w:pPr>
              <w:snapToGrid w:val="0"/>
              <w:spacing w:before="36" w:after="36" w:line="310" w:lineRule="exact"/>
              <w:jc w:val="center"/>
            </w:pPr>
            <w:r>
              <w:rPr>
                <w:sz w:val="22"/>
                <w:szCs w:val="22"/>
              </w:rPr>
              <w:t>§205</w:t>
            </w:r>
          </w:p>
        </w:tc>
      </w:tr>
      <w:tr w:rsidR="00133609" w14:paraId="5616FC0D" w14:textId="77777777">
        <w:tblPrEx>
          <w:tblCellMar>
            <w:top w:w="0" w:type="dxa"/>
            <w:bottom w:w="0" w:type="dxa"/>
          </w:tblCellMar>
        </w:tblPrEx>
        <w:trPr>
          <w:trHeight w:val="141"/>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882EECD" w14:textId="77777777" w:rsidR="00133609" w:rsidRDefault="00000000">
            <w:pPr>
              <w:widowControl w:val="0"/>
              <w:numPr>
                <w:ilvl w:val="0"/>
                <w:numId w:val="60"/>
              </w:numPr>
              <w:suppressAutoHyphens w:val="0"/>
              <w:snapToGrid w:val="0"/>
              <w:spacing w:before="36" w:after="36" w:line="310" w:lineRule="exact"/>
              <w:ind w:left="709" w:hanging="227"/>
              <w:jc w:val="both"/>
              <w:textAlignment w:val="auto"/>
            </w:pPr>
            <w:r>
              <w:rPr>
                <w:sz w:val="24"/>
                <w:szCs w:val="24"/>
              </w:rPr>
              <w:t>水土保持施工作業前，是否就可能因颱風、豪雨或地震所衍生之災害，擬訂必要之臨時性防災措施，並籌組災害搶救小組？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0FE027" w14:textId="77777777" w:rsidR="00133609" w:rsidRDefault="00000000">
            <w:pPr>
              <w:snapToGrid w:val="0"/>
              <w:spacing w:before="36" w:after="36" w:line="310" w:lineRule="exact"/>
              <w:jc w:val="center"/>
            </w:pPr>
            <w:r>
              <w:rPr>
                <w:sz w:val="22"/>
                <w:szCs w:val="22"/>
              </w:rPr>
              <w:t>§206</w:t>
            </w:r>
            <w:r>
              <w:rPr>
                <w:sz w:val="22"/>
                <w:szCs w:val="22"/>
              </w:rPr>
              <w:t>、</w:t>
            </w:r>
            <w:r>
              <w:rPr>
                <w:sz w:val="22"/>
                <w:szCs w:val="22"/>
              </w:rPr>
              <w:t>§207</w:t>
            </w:r>
          </w:p>
        </w:tc>
      </w:tr>
      <w:tr w:rsidR="00133609" w14:paraId="3923F87B"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D06E4A" w14:textId="77777777" w:rsidR="00133609" w:rsidRDefault="00000000">
            <w:pPr>
              <w:widowControl w:val="0"/>
              <w:numPr>
                <w:ilvl w:val="0"/>
                <w:numId w:val="32"/>
              </w:numPr>
              <w:suppressAutoHyphens w:val="0"/>
              <w:snapToGrid w:val="0"/>
              <w:spacing w:before="36" w:after="36" w:line="310" w:lineRule="exact"/>
              <w:textAlignment w:val="auto"/>
            </w:pPr>
            <w:r>
              <w:rPr>
                <w:bCs w:val="0"/>
                <w:kern w:val="0"/>
                <w:sz w:val="24"/>
                <w:szCs w:val="24"/>
              </w:rPr>
              <w:t>水土保持計畫設施項目、數量及總工程造價</w:t>
            </w:r>
          </w:p>
        </w:tc>
      </w:tr>
      <w:tr w:rsidR="00133609" w14:paraId="0C925138" w14:textId="77777777">
        <w:tblPrEx>
          <w:tblCellMar>
            <w:top w:w="0" w:type="dxa"/>
            <w:bottom w:w="0" w:type="dxa"/>
          </w:tblCellMar>
        </w:tblPrEx>
        <w:trPr>
          <w:trHeight w:val="330"/>
        </w:trPr>
        <w:tc>
          <w:tcPr>
            <w:tcW w:w="968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005A3B" w14:textId="77777777" w:rsidR="00133609" w:rsidRDefault="00000000">
            <w:pPr>
              <w:snapToGrid w:val="0"/>
              <w:spacing w:before="36" w:after="36" w:line="310" w:lineRule="exact"/>
              <w:ind w:left="1" w:hanging="36"/>
            </w:pPr>
            <w:r>
              <w:rPr>
                <w:bCs w:val="0"/>
                <w:kern w:val="0"/>
                <w:sz w:val="24"/>
                <w:szCs w:val="24"/>
                <w:lang w:eastAsia="zh-HK"/>
              </w:rPr>
              <w:t>參</w:t>
            </w:r>
            <w:r>
              <w:rPr>
                <w:bCs w:val="0"/>
                <w:kern w:val="0"/>
                <w:sz w:val="24"/>
                <w:szCs w:val="24"/>
              </w:rPr>
              <w:t>、附錄</w:t>
            </w:r>
          </w:p>
        </w:tc>
      </w:tr>
      <w:tr w:rsidR="00133609" w14:paraId="72725B19"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28544" w14:textId="77777777" w:rsidR="00133609" w:rsidRDefault="00000000">
            <w:pPr>
              <w:widowControl w:val="0"/>
              <w:numPr>
                <w:ilvl w:val="0"/>
                <w:numId w:val="61"/>
              </w:numPr>
              <w:suppressAutoHyphens w:val="0"/>
              <w:snapToGrid w:val="0"/>
              <w:spacing w:before="36" w:after="36" w:line="310" w:lineRule="exact"/>
              <w:ind w:left="709" w:hanging="227"/>
              <w:jc w:val="both"/>
              <w:textAlignment w:val="auto"/>
            </w:pPr>
            <w:r>
              <w:rPr>
                <w:bCs w:val="0"/>
                <w:spacing w:val="-5"/>
                <w:kern w:val="0"/>
                <w:sz w:val="24"/>
                <w:szCs w:val="24"/>
                <w:lang w:eastAsia="zh-HK"/>
              </w:rPr>
              <w:t>地質鑽探</w:t>
            </w:r>
            <w:r>
              <w:rPr>
                <w:bCs w:val="0"/>
                <w:spacing w:val="-5"/>
                <w:kern w:val="0"/>
                <w:sz w:val="24"/>
                <w:szCs w:val="24"/>
              </w:rPr>
              <w:t>調查</w:t>
            </w:r>
            <w:r>
              <w:rPr>
                <w:bCs w:val="0"/>
                <w:spacing w:val="-5"/>
                <w:kern w:val="0"/>
                <w:sz w:val="24"/>
                <w:szCs w:val="24"/>
                <w:lang w:eastAsia="zh-HK"/>
              </w:rPr>
              <w:t>成果節錄是否足符計畫所需或檢附</w:t>
            </w:r>
            <w:r>
              <w:rPr>
                <w:bCs w:val="0"/>
                <w:spacing w:val="-5"/>
                <w:kern w:val="0"/>
                <w:sz w:val="24"/>
                <w:szCs w:val="24"/>
              </w:rPr>
              <w:t>電子檔</w:t>
            </w:r>
            <w:r>
              <w:rPr>
                <w:bCs w:val="0"/>
                <w:spacing w:val="-5"/>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FF7D2F" w14:textId="77777777" w:rsidR="00133609" w:rsidRDefault="00000000">
            <w:pPr>
              <w:snapToGrid w:val="0"/>
              <w:spacing w:before="36" w:after="36" w:line="310" w:lineRule="exact"/>
              <w:ind w:left="-2" w:hanging="33"/>
              <w:jc w:val="center"/>
            </w:pPr>
            <w:r>
              <w:rPr>
                <w:bCs w:val="0"/>
                <w:kern w:val="0"/>
                <w:sz w:val="22"/>
                <w:szCs w:val="22"/>
              </w:rPr>
              <w:t>格式規定</w:t>
            </w:r>
          </w:p>
        </w:tc>
      </w:tr>
      <w:tr w:rsidR="00133609" w14:paraId="53A27499"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DC4EC" w14:textId="77777777" w:rsidR="00133609" w:rsidRDefault="00000000">
            <w:pPr>
              <w:widowControl w:val="0"/>
              <w:numPr>
                <w:ilvl w:val="0"/>
                <w:numId w:val="61"/>
              </w:numPr>
              <w:suppressAutoHyphens w:val="0"/>
              <w:snapToGrid w:val="0"/>
              <w:spacing w:before="36" w:after="36" w:line="310" w:lineRule="exact"/>
              <w:ind w:left="709" w:hanging="227"/>
              <w:jc w:val="both"/>
              <w:textAlignment w:val="auto"/>
              <w:rPr>
                <w:bCs w:val="0"/>
                <w:color w:val="FF0000"/>
                <w:spacing w:val="-5"/>
                <w:kern w:val="0"/>
                <w:sz w:val="24"/>
                <w:szCs w:val="24"/>
                <w:lang w:eastAsia="zh-HK"/>
              </w:rPr>
            </w:pPr>
            <w:r>
              <w:rPr>
                <w:bCs w:val="0"/>
                <w:color w:val="FF0000"/>
                <w:spacing w:val="-5"/>
                <w:kern w:val="0"/>
                <w:sz w:val="24"/>
                <w:szCs w:val="24"/>
                <w:lang w:eastAsia="zh-HK"/>
              </w:rPr>
              <w:t>是否檢附依技師法得執行工程地質調查業務之專業技師簽證地質鑽探報告。</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184882" w14:textId="77777777" w:rsidR="00133609" w:rsidRDefault="00000000">
            <w:pPr>
              <w:snapToGrid w:val="0"/>
              <w:spacing w:before="36" w:after="36" w:line="310" w:lineRule="exact"/>
              <w:ind w:left="-2" w:hanging="33"/>
              <w:jc w:val="center"/>
              <w:rPr>
                <w:bCs w:val="0"/>
                <w:color w:val="FF0000"/>
                <w:kern w:val="0"/>
                <w:sz w:val="22"/>
                <w:szCs w:val="22"/>
              </w:rPr>
            </w:pPr>
            <w:r>
              <w:rPr>
                <w:bCs w:val="0"/>
                <w:color w:val="FF0000"/>
                <w:kern w:val="0"/>
                <w:sz w:val="22"/>
                <w:szCs w:val="22"/>
              </w:rPr>
              <w:t>格式規定</w:t>
            </w:r>
          </w:p>
        </w:tc>
      </w:tr>
      <w:tr w:rsidR="00133609" w14:paraId="56628E05"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FF577" w14:textId="77777777" w:rsidR="00133609" w:rsidRDefault="00000000">
            <w:pPr>
              <w:widowControl w:val="0"/>
              <w:numPr>
                <w:ilvl w:val="0"/>
                <w:numId w:val="61"/>
              </w:numPr>
              <w:suppressAutoHyphens w:val="0"/>
              <w:snapToGrid w:val="0"/>
              <w:spacing w:before="36" w:after="36" w:line="310" w:lineRule="exact"/>
              <w:ind w:left="709" w:hanging="227"/>
              <w:jc w:val="both"/>
              <w:textAlignment w:val="auto"/>
              <w:rPr>
                <w:bCs w:val="0"/>
                <w:color w:val="FF0000"/>
                <w:spacing w:val="-5"/>
                <w:kern w:val="0"/>
                <w:sz w:val="24"/>
                <w:szCs w:val="24"/>
                <w:lang w:eastAsia="zh-HK"/>
              </w:rPr>
            </w:pPr>
            <w:r>
              <w:rPr>
                <w:bCs w:val="0"/>
                <w:color w:val="FF0000"/>
                <w:spacing w:val="-5"/>
                <w:kern w:val="0"/>
                <w:sz w:val="24"/>
                <w:szCs w:val="24"/>
                <w:lang w:eastAsia="zh-HK"/>
              </w:rPr>
              <w:t>是否檢附「水土保持計畫減碳簡易檢核表」及「水土保持計畫碳排放量檢核表」。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588E93" w14:textId="77777777" w:rsidR="00133609" w:rsidRDefault="00000000">
            <w:pPr>
              <w:snapToGrid w:val="0"/>
              <w:spacing w:before="36" w:after="36" w:line="310" w:lineRule="exact"/>
              <w:ind w:left="-2" w:hanging="33"/>
              <w:jc w:val="center"/>
              <w:rPr>
                <w:bCs w:val="0"/>
                <w:color w:val="FF0000"/>
                <w:kern w:val="0"/>
                <w:sz w:val="22"/>
                <w:szCs w:val="22"/>
              </w:rPr>
            </w:pPr>
            <w:r>
              <w:rPr>
                <w:bCs w:val="0"/>
                <w:color w:val="FF0000"/>
                <w:kern w:val="0"/>
                <w:sz w:val="22"/>
                <w:szCs w:val="22"/>
              </w:rPr>
              <w:t>格式規定</w:t>
            </w:r>
          </w:p>
        </w:tc>
      </w:tr>
      <w:tr w:rsidR="00133609" w14:paraId="7C41A757" w14:textId="77777777">
        <w:tblPrEx>
          <w:tblCellMar>
            <w:top w:w="0" w:type="dxa"/>
            <w:bottom w:w="0" w:type="dxa"/>
          </w:tblCellMar>
        </w:tblPrEx>
        <w:trPr>
          <w:trHeight w:val="70"/>
        </w:trPr>
        <w:tc>
          <w:tcPr>
            <w:tcW w:w="81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F2FF5" w14:textId="77777777" w:rsidR="00133609" w:rsidRDefault="00000000">
            <w:pPr>
              <w:widowControl w:val="0"/>
              <w:numPr>
                <w:ilvl w:val="0"/>
                <w:numId w:val="61"/>
              </w:numPr>
              <w:suppressAutoHyphens w:val="0"/>
              <w:snapToGrid w:val="0"/>
              <w:spacing w:before="36" w:after="36" w:line="310" w:lineRule="exact"/>
              <w:ind w:left="709" w:hanging="227"/>
              <w:jc w:val="both"/>
              <w:textAlignment w:val="auto"/>
            </w:pPr>
            <w:r>
              <w:rPr>
                <w:bCs w:val="0"/>
                <w:color w:val="FF0000"/>
                <w:spacing w:val="-5"/>
                <w:kern w:val="0"/>
                <w:sz w:val="24"/>
                <w:szCs w:val="24"/>
                <w:lang w:eastAsia="zh-HK"/>
              </w:rPr>
              <w:t>竣工銘牌圖例是否檢附？圖面應加註於完工前須重新送核，</w:t>
            </w:r>
            <w:r>
              <w:rPr>
                <w:bCs w:val="0"/>
                <w:color w:val="FF0000"/>
                <w:spacing w:val="-5"/>
                <w:kern w:val="0"/>
                <w:sz w:val="24"/>
                <w:szCs w:val="24"/>
                <w:lang w:eastAsia="zh-HK"/>
              </w:rPr>
              <w:t xml:space="preserve"> </w:t>
            </w:r>
            <w:r>
              <w:rPr>
                <w:bCs w:val="0"/>
                <w:color w:val="FF0000"/>
                <w:spacing w:val="-5"/>
                <w:kern w:val="0"/>
                <w:sz w:val="24"/>
                <w:szCs w:val="24"/>
                <w:lang w:eastAsia="zh-HK"/>
              </w:rPr>
              <w:t>通過後始得製作，將納入完工檢查項目之一。</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0F912F" w14:textId="77777777" w:rsidR="00133609" w:rsidRDefault="00000000">
            <w:pPr>
              <w:snapToGrid w:val="0"/>
              <w:spacing w:before="36" w:after="36" w:line="310" w:lineRule="exact"/>
              <w:ind w:left="-2" w:hanging="33"/>
              <w:jc w:val="center"/>
              <w:rPr>
                <w:bCs w:val="0"/>
                <w:color w:val="FF0000"/>
                <w:kern w:val="0"/>
                <w:sz w:val="22"/>
                <w:szCs w:val="22"/>
              </w:rPr>
            </w:pPr>
            <w:r>
              <w:rPr>
                <w:bCs w:val="0"/>
                <w:color w:val="FF0000"/>
                <w:kern w:val="0"/>
                <w:sz w:val="22"/>
                <w:szCs w:val="22"/>
              </w:rPr>
              <w:t>格式規定</w:t>
            </w:r>
          </w:p>
        </w:tc>
      </w:tr>
      <w:tr w:rsidR="00133609" w14:paraId="56DCC8FF" w14:textId="77777777">
        <w:tblPrEx>
          <w:tblCellMar>
            <w:top w:w="0" w:type="dxa"/>
            <w:bottom w:w="0" w:type="dxa"/>
          </w:tblCellMar>
        </w:tblPrEx>
        <w:trPr>
          <w:trHeight w:val="590"/>
        </w:trPr>
        <w:tc>
          <w:tcPr>
            <w:tcW w:w="815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BDAAC4" w14:textId="77777777" w:rsidR="00133609" w:rsidRDefault="00000000">
            <w:pPr>
              <w:widowControl w:val="0"/>
              <w:numPr>
                <w:ilvl w:val="0"/>
                <w:numId w:val="61"/>
              </w:numPr>
              <w:suppressAutoHyphens w:val="0"/>
              <w:snapToGrid w:val="0"/>
              <w:spacing w:before="36" w:after="36" w:line="310" w:lineRule="exact"/>
              <w:ind w:left="709" w:hanging="227"/>
              <w:jc w:val="both"/>
              <w:textAlignment w:val="auto"/>
            </w:pPr>
            <w:r>
              <w:rPr>
                <w:bCs w:val="0"/>
                <w:kern w:val="0"/>
                <w:sz w:val="24"/>
                <w:szCs w:val="24"/>
              </w:rPr>
              <w:lastRenderedPageBreak/>
              <w:t>其他計畫所需之檢核資料</w:t>
            </w:r>
            <w:r>
              <w:rPr>
                <w:sz w:val="24"/>
                <w:szCs w:val="24"/>
              </w:rPr>
              <w:t>是否檢附完整</w:t>
            </w:r>
            <w:r>
              <w:rPr>
                <w:bCs w:val="0"/>
                <w:kern w:val="0"/>
                <w:sz w:val="24"/>
                <w:szCs w:val="24"/>
                <w:lang w:eastAsia="zh-HK"/>
              </w:rPr>
              <w:t>？</w:t>
            </w:r>
          </w:p>
        </w:tc>
        <w:tc>
          <w:tcPr>
            <w:tcW w:w="153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4D0C46" w14:textId="77777777" w:rsidR="00133609" w:rsidRDefault="00000000">
            <w:pPr>
              <w:snapToGrid w:val="0"/>
              <w:spacing w:before="36" w:after="36" w:line="310" w:lineRule="exact"/>
              <w:ind w:left="-2" w:hanging="33"/>
              <w:jc w:val="center"/>
            </w:pPr>
            <w:r>
              <w:rPr>
                <w:bCs w:val="0"/>
                <w:kern w:val="0"/>
                <w:sz w:val="22"/>
                <w:szCs w:val="22"/>
              </w:rPr>
              <w:t>格式規定</w:t>
            </w:r>
          </w:p>
        </w:tc>
      </w:tr>
    </w:tbl>
    <w:p w14:paraId="6F17CA4E" w14:textId="77777777" w:rsidR="00133609" w:rsidRDefault="00000000">
      <w:pPr>
        <w:pStyle w:val="ab"/>
        <w:snapToGrid w:val="0"/>
        <w:spacing w:line="320" w:lineRule="atLeast"/>
        <w:ind w:left="605" w:right="-320" w:hanging="605"/>
        <w:jc w:val="left"/>
      </w:pPr>
      <w:r>
        <w:rPr>
          <w:sz w:val="22"/>
          <w:szCs w:val="22"/>
        </w:rPr>
        <w:t>註：法規依據欄位中</w:t>
      </w:r>
      <w:r>
        <w:rPr>
          <w:sz w:val="22"/>
          <w:szCs w:val="22"/>
        </w:rPr>
        <w:t>“§ (</w:t>
      </w:r>
      <w:r>
        <w:rPr>
          <w:sz w:val="22"/>
          <w:szCs w:val="22"/>
        </w:rPr>
        <w:t>數字</w:t>
      </w:r>
      <w:r>
        <w:rPr>
          <w:sz w:val="22"/>
          <w:szCs w:val="22"/>
        </w:rPr>
        <w:t>)”</w:t>
      </w:r>
      <w:r>
        <w:rPr>
          <w:sz w:val="22"/>
          <w:szCs w:val="22"/>
        </w:rPr>
        <w:t>，其中之</w:t>
      </w:r>
      <w:r>
        <w:rPr>
          <w:sz w:val="22"/>
          <w:szCs w:val="22"/>
        </w:rPr>
        <w:t>(</w:t>
      </w:r>
      <w:r>
        <w:rPr>
          <w:sz w:val="22"/>
          <w:szCs w:val="22"/>
        </w:rPr>
        <w:t>數字</w:t>
      </w:r>
      <w:r>
        <w:rPr>
          <w:sz w:val="22"/>
          <w:szCs w:val="22"/>
        </w:rPr>
        <w:t>)</w:t>
      </w:r>
      <w:r>
        <w:rPr>
          <w:sz w:val="22"/>
          <w:szCs w:val="22"/>
        </w:rPr>
        <w:t>代表水土保持技術規範</w:t>
      </w:r>
    </w:p>
    <w:sectPr w:rsidR="00133609">
      <w:headerReference w:type="default" r:id="rId7"/>
      <w:footerReference w:type="default" r:id="rId8"/>
      <w:pgSz w:w="11906" w:h="16838"/>
      <w:pgMar w:top="709" w:right="1361" w:bottom="284" w:left="1361" w:header="851" w:footer="992" w:gutter="0"/>
      <w:pgNumType w:start="1"/>
      <w:cols w:space="720"/>
      <w:docGrid w:type="lines" w:linePitch="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1CCF" w14:textId="77777777" w:rsidR="00457A87" w:rsidRDefault="00457A87">
      <w:r>
        <w:separator/>
      </w:r>
    </w:p>
  </w:endnote>
  <w:endnote w:type="continuationSeparator" w:id="0">
    <w:p w14:paraId="3D3C90C0" w14:textId="77777777" w:rsidR="00457A87" w:rsidRDefault="0045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07B4" w14:textId="77777777" w:rsidR="00000000" w:rsidRDefault="00000000">
    <w:pPr>
      <w:pStyle w:val="a8"/>
      <w:jc w:val="right"/>
    </w:pPr>
    <w:r>
      <w:rPr>
        <w:noProof/>
      </w:rPr>
      <mc:AlternateContent>
        <mc:Choice Requires="wps">
          <w:drawing>
            <wp:anchor distT="0" distB="0" distL="114300" distR="114300" simplePos="0" relativeHeight="251659264" behindDoc="0" locked="0" layoutInCell="1" allowOverlap="1" wp14:anchorId="7749760C" wp14:editId="5842B414">
              <wp:simplePos x="0" y="0"/>
              <wp:positionH relativeFrom="margin">
                <wp:align>center</wp:align>
              </wp:positionH>
              <wp:positionV relativeFrom="paragraph">
                <wp:posOffset>548</wp:posOffset>
              </wp:positionV>
              <wp:extent cx="0" cy="0"/>
              <wp:effectExtent l="0" t="0" r="0" b="0"/>
              <wp:wrapSquare wrapText="bothSides"/>
              <wp:docPr id="441360828"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20337B7" w14:textId="77777777" w:rsidR="00000000" w:rsidRDefault="00000000">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7</w:t>
                          </w:r>
                          <w:r>
                            <w:rPr>
                              <w:rStyle w:val="aa"/>
                              <w:sz w:val="22"/>
                              <w:szCs w:val="22"/>
                            </w:rPr>
                            <w:fldChar w:fldCharType="end"/>
                          </w:r>
                          <w:r>
                            <w:rPr>
                              <w:rStyle w:val="aa"/>
                              <w:sz w:val="22"/>
                              <w:szCs w:val="22"/>
                            </w:rPr>
                            <w:t>-</w:t>
                          </w:r>
                        </w:p>
                      </w:txbxContent>
                    </wps:txbx>
                    <wps:bodyPr vert="horz" wrap="none" lIns="0" tIns="0" rIns="0" bIns="0" anchor="t" anchorCtr="0" compatLnSpc="0">
                      <a:spAutoFit/>
                    </wps:bodyPr>
                  </wps:wsp>
                </a:graphicData>
              </a:graphic>
            </wp:anchor>
          </w:drawing>
        </mc:Choice>
        <mc:Fallback>
          <w:pict>
            <v:shapetype w14:anchorId="7749760C" id="_x0000_t202" coordsize="21600,21600" o:spt="202" path="m,l,21600r21600,l21600,xe">
              <v:stroke joinstyle="miter"/>
              <v:path gradientshapeok="t" o:connecttype="rect"/>
            </v:shapetype>
            <v:shape id="文字方塊 3"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120337B7" w14:textId="77777777" w:rsidR="00000000" w:rsidRDefault="00000000">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7</w:t>
                    </w:r>
                    <w:r>
                      <w:rPr>
                        <w:rStyle w:val="aa"/>
                        <w:sz w:val="22"/>
                        <w:szCs w:val="22"/>
                      </w:rPr>
                      <w:fldChar w:fldCharType="end"/>
                    </w:r>
                    <w:r>
                      <w:rPr>
                        <w:rStyle w:val="aa"/>
                        <w:sz w:val="22"/>
                        <w:szCs w:val="22"/>
                      </w:rPr>
                      <w:t>-</w:t>
                    </w:r>
                  </w:p>
                </w:txbxContent>
              </v:textbox>
              <w10:wrap type="square" anchorx="margin"/>
            </v:shape>
          </w:pict>
        </mc:Fallback>
      </mc:AlternateContent>
    </w:r>
  </w:p>
  <w:p w14:paraId="3F9050AB" w14:textId="77777777" w:rsidR="0000000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7DDA" w14:textId="77777777" w:rsidR="00457A87" w:rsidRDefault="00457A87">
      <w:r>
        <w:rPr>
          <w:color w:val="000000"/>
        </w:rPr>
        <w:separator/>
      </w:r>
    </w:p>
  </w:footnote>
  <w:footnote w:type="continuationSeparator" w:id="0">
    <w:p w14:paraId="7A8C7275" w14:textId="77777777" w:rsidR="00457A87" w:rsidRDefault="0045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F42" w14:textId="77777777" w:rsidR="00000000" w:rsidRDefault="00000000">
    <w:pPr>
      <w:pStyle w:val="a6"/>
      <w:jc w:val="right"/>
    </w:pPr>
    <w:r>
      <w:t>1130219</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0DD"/>
    <w:multiLevelType w:val="multilevel"/>
    <w:tmpl w:val="443E49C8"/>
    <w:styleLink w:val="WWOutlineListStyle2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CE6CF4"/>
    <w:multiLevelType w:val="multilevel"/>
    <w:tmpl w:val="499C6546"/>
    <w:styleLink w:val="LFO2"/>
    <w:lvl w:ilvl="0">
      <w:start w:val="1"/>
      <w:numFmt w:val="decimal"/>
      <w:pStyle w:val="a"/>
      <w:lvlText w:val="%1."/>
      <w:lvlJc w:val="left"/>
      <w:pPr>
        <w:ind w:left="425" w:hanging="42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A70856"/>
    <w:multiLevelType w:val="multilevel"/>
    <w:tmpl w:val="ED742112"/>
    <w:styleLink w:val="WWOutlineListStyle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A1C1053"/>
    <w:multiLevelType w:val="multilevel"/>
    <w:tmpl w:val="F148199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B9C1BF5"/>
    <w:multiLevelType w:val="multilevel"/>
    <w:tmpl w:val="9908423C"/>
    <w:styleLink w:val="WWOutlineListStyle10"/>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2B32A5"/>
    <w:multiLevelType w:val="multilevel"/>
    <w:tmpl w:val="2730A31C"/>
    <w:styleLink w:val="WWOutlineListStyle18"/>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E853CDE"/>
    <w:multiLevelType w:val="multilevel"/>
    <w:tmpl w:val="9C481D2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1D42919"/>
    <w:multiLevelType w:val="multilevel"/>
    <w:tmpl w:val="A7B42C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70B2EC3"/>
    <w:multiLevelType w:val="multilevel"/>
    <w:tmpl w:val="3BC8CB5A"/>
    <w:styleLink w:val="WWOutlineListStyle19"/>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7A678D3"/>
    <w:multiLevelType w:val="multilevel"/>
    <w:tmpl w:val="318E9FA4"/>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20614F84"/>
    <w:multiLevelType w:val="multilevel"/>
    <w:tmpl w:val="64323EF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225B3B59"/>
    <w:multiLevelType w:val="multilevel"/>
    <w:tmpl w:val="02B89066"/>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5335145"/>
    <w:multiLevelType w:val="multilevel"/>
    <w:tmpl w:val="250C959C"/>
    <w:lvl w:ilvl="0">
      <w:start w:val="1"/>
      <w:numFmt w:val="decimal"/>
      <w:lvlText w:val="%1)"/>
      <w:lvlJc w:val="left"/>
      <w:pPr>
        <w:ind w:left="144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67D361A"/>
    <w:multiLevelType w:val="multilevel"/>
    <w:tmpl w:val="8B2A7428"/>
    <w:styleLink w:val="WWOutlineListStyle9"/>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7260421"/>
    <w:multiLevelType w:val="multilevel"/>
    <w:tmpl w:val="0E309B50"/>
    <w:lvl w:ilvl="0">
      <w:start w:val="1"/>
      <w:numFmt w:val="taiwaneseCountingThousand"/>
      <w:lvlText w:val="(%1)、"/>
      <w:lvlJc w:val="right"/>
      <w:pPr>
        <w:ind w:left="1440" w:hanging="480"/>
      </w:pPr>
      <w:rPr>
        <w:rFonts w:ascii="標楷體" w:eastAsia="標楷體" w:hAnsi="標楷體" w:cs="Times New Roman"/>
        <w:sz w:val="22"/>
        <w:szCs w:val="2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5" w15:restartNumberingAfterBreak="0">
    <w:nsid w:val="27CD2249"/>
    <w:multiLevelType w:val="multilevel"/>
    <w:tmpl w:val="0FFA55CA"/>
    <w:styleLink w:val="WWOutlineListStyle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CC24A65"/>
    <w:multiLevelType w:val="multilevel"/>
    <w:tmpl w:val="78C6B75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2CED4255"/>
    <w:multiLevelType w:val="multilevel"/>
    <w:tmpl w:val="F94A2080"/>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07C47B8"/>
    <w:multiLevelType w:val="multilevel"/>
    <w:tmpl w:val="476C5040"/>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1BD57E2"/>
    <w:multiLevelType w:val="multilevel"/>
    <w:tmpl w:val="6ACCA1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38816CB5"/>
    <w:multiLevelType w:val="multilevel"/>
    <w:tmpl w:val="61521BA2"/>
    <w:styleLink w:val="WWOutlineListStyle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A3C5D68"/>
    <w:multiLevelType w:val="multilevel"/>
    <w:tmpl w:val="4E207FA8"/>
    <w:styleLink w:val="WWOutlineListStyle8"/>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AA578DF"/>
    <w:multiLevelType w:val="multilevel"/>
    <w:tmpl w:val="CAC215E0"/>
    <w:styleLink w:val="WWOutlineListStyle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C320921"/>
    <w:multiLevelType w:val="multilevel"/>
    <w:tmpl w:val="CDF495A6"/>
    <w:styleLink w:val="WWOutlineListStyle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C362A4B"/>
    <w:multiLevelType w:val="multilevel"/>
    <w:tmpl w:val="6DF0323C"/>
    <w:styleLink w:val="WWOutlineListStyle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D897CC9"/>
    <w:multiLevelType w:val="multilevel"/>
    <w:tmpl w:val="F90842A8"/>
    <w:styleLink w:val="WWOutlineListStyle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5010F1"/>
    <w:multiLevelType w:val="multilevel"/>
    <w:tmpl w:val="444ED872"/>
    <w:styleLink w:val="WWOutlineListStyle25"/>
    <w:lvl w:ilvl="0">
      <w:start w:val="1"/>
      <w:numFmt w:val="none"/>
      <w:lvlText w:val="%1"/>
      <w:lvlJc w:val="left"/>
    </w:lvl>
    <w:lvl w:ilvl="1">
      <w:start w:val="1"/>
      <w:numFmt w:val="decimal"/>
      <w:pStyle w:val="2"/>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433D3108"/>
    <w:multiLevelType w:val="multilevel"/>
    <w:tmpl w:val="6D026D80"/>
    <w:styleLink w:val="WWOutlineListStyle1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3805B16"/>
    <w:multiLevelType w:val="multilevel"/>
    <w:tmpl w:val="2AB49148"/>
    <w:styleLink w:val="WWOutlineListStyle1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65B57CA"/>
    <w:multiLevelType w:val="multilevel"/>
    <w:tmpl w:val="411E8A9A"/>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8F82196"/>
    <w:multiLevelType w:val="multilevel"/>
    <w:tmpl w:val="50E4C866"/>
    <w:styleLink w:val="WWOutlineListStyle2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3126F3"/>
    <w:multiLevelType w:val="multilevel"/>
    <w:tmpl w:val="036228EC"/>
    <w:styleLink w:val="WWOutlineListStyle1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F9832AB"/>
    <w:multiLevelType w:val="multilevel"/>
    <w:tmpl w:val="FB2A1D96"/>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F9D0047"/>
    <w:multiLevelType w:val="multilevel"/>
    <w:tmpl w:val="8BC0D82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4FB761BB"/>
    <w:multiLevelType w:val="multilevel"/>
    <w:tmpl w:val="22D81994"/>
    <w:styleLink w:val="WWOutlineListStyle1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3F23C1E"/>
    <w:multiLevelType w:val="multilevel"/>
    <w:tmpl w:val="11B2151C"/>
    <w:lvl w:ilvl="0">
      <w:start w:val="1"/>
      <w:numFmt w:val="decimal"/>
      <w:lvlText w:val="(%1)"/>
      <w:lvlJc w:val="left"/>
      <w:pPr>
        <w:ind w:left="1372" w:hanging="720"/>
      </w:pPr>
      <w:rPr>
        <w:sz w:val="24"/>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36" w15:restartNumberingAfterBreak="0">
    <w:nsid w:val="54D703A4"/>
    <w:multiLevelType w:val="multilevel"/>
    <w:tmpl w:val="C284BA08"/>
    <w:lvl w:ilvl="0">
      <w:start w:val="5"/>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577E501D"/>
    <w:multiLevelType w:val="multilevel"/>
    <w:tmpl w:val="8330402C"/>
    <w:lvl w:ilvl="0">
      <w:start w:val="1"/>
      <w:numFmt w:val="decimal"/>
      <w:lvlText w:val="%1."/>
      <w:lvlJc w:val="left"/>
      <w:pPr>
        <w:ind w:left="960" w:hanging="480"/>
      </w:pPr>
      <w:rPr>
        <w:b w:val="0"/>
        <w:i w:val="0"/>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58EB01BD"/>
    <w:multiLevelType w:val="multilevel"/>
    <w:tmpl w:val="99A49DD4"/>
    <w:lvl w:ilvl="0">
      <w:start w:val="1"/>
      <w:numFmt w:val="taiwaneseCountingThousand"/>
      <w:lvlText w:val="%1、"/>
      <w:lvlJc w:val="left"/>
      <w:pPr>
        <w:ind w:left="480" w:hanging="480"/>
      </w:pPr>
      <w:rPr>
        <w:rFonts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98800D9"/>
    <w:multiLevelType w:val="multilevel"/>
    <w:tmpl w:val="61BE2B4A"/>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5A4B3E0A"/>
    <w:multiLevelType w:val="multilevel"/>
    <w:tmpl w:val="7004B1C2"/>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A523BBF"/>
    <w:multiLevelType w:val="multilevel"/>
    <w:tmpl w:val="B09E10E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 w15:restartNumberingAfterBreak="0">
    <w:nsid w:val="5A8C7362"/>
    <w:multiLevelType w:val="multilevel"/>
    <w:tmpl w:val="90663D00"/>
    <w:styleLink w:val="WWOutlineListStyle1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B6D21F4"/>
    <w:multiLevelType w:val="multilevel"/>
    <w:tmpl w:val="7C146E5C"/>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 w15:restartNumberingAfterBreak="0">
    <w:nsid w:val="61245CCE"/>
    <w:multiLevelType w:val="multilevel"/>
    <w:tmpl w:val="42CC15C6"/>
    <w:lvl w:ilvl="0">
      <w:start w:val="1"/>
      <w:numFmt w:val="decimal"/>
      <w:lvlText w:val="%1."/>
      <w:lvlJc w:val="left"/>
      <w:pPr>
        <w:ind w:left="960" w:hanging="480"/>
      </w:pPr>
      <w:rPr>
        <w:rFonts w:cs="Times New Roman"/>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23F4AAC"/>
    <w:multiLevelType w:val="multilevel"/>
    <w:tmpl w:val="E5104F96"/>
    <w:styleLink w:val="WWOutlineListStyle20"/>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2855A35"/>
    <w:multiLevelType w:val="multilevel"/>
    <w:tmpl w:val="CC04517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15:restartNumberingAfterBreak="0">
    <w:nsid w:val="65203E12"/>
    <w:multiLevelType w:val="multilevel"/>
    <w:tmpl w:val="E5209568"/>
    <w:lvl w:ilvl="0">
      <w:start w:val="1"/>
      <w:numFmt w:val="taiwaneseCountingThousand"/>
      <w:lvlText w:val="%1、"/>
      <w:lvlJc w:val="left"/>
      <w:pPr>
        <w:ind w:left="480" w:hanging="480"/>
      </w:pPr>
      <w:rPr>
        <w:rFonts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68C6372"/>
    <w:multiLevelType w:val="multilevel"/>
    <w:tmpl w:val="D2687332"/>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7BE2CE9"/>
    <w:multiLevelType w:val="multilevel"/>
    <w:tmpl w:val="4F2E16FC"/>
    <w:lvl w:ilvl="0">
      <w:start w:val="1"/>
      <w:numFmt w:val="taiwaneseCountingThousand"/>
      <w:lvlText w:val="(%1)、"/>
      <w:lvlJc w:val="right"/>
      <w:pPr>
        <w:ind w:left="840" w:hanging="480"/>
      </w:pPr>
      <w:rPr>
        <w:rFonts w:ascii="標楷體" w:eastAsia="標楷體" w:hAnsi="標楷體"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B18413A"/>
    <w:multiLevelType w:val="multilevel"/>
    <w:tmpl w:val="2D50E67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 w15:restartNumberingAfterBreak="0">
    <w:nsid w:val="6B835099"/>
    <w:multiLevelType w:val="multilevel"/>
    <w:tmpl w:val="A03CA4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6E8C3FA6"/>
    <w:multiLevelType w:val="multilevel"/>
    <w:tmpl w:val="F4E45E6E"/>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6F55537E"/>
    <w:multiLevelType w:val="multilevel"/>
    <w:tmpl w:val="B732A1DA"/>
    <w:lvl w:ilvl="0">
      <w:start w:val="4"/>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72CA728B"/>
    <w:multiLevelType w:val="multilevel"/>
    <w:tmpl w:val="22A446DC"/>
    <w:styleLink w:val="WWOutlineListStyle1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45246C4"/>
    <w:multiLevelType w:val="multilevel"/>
    <w:tmpl w:val="16204A0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 w15:restartNumberingAfterBreak="0">
    <w:nsid w:val="74BB76AC"/>
    <w:multiLevelType w:val="multilevel"/>
    <w:tmpl w:val="0616BCC8"/>
    <w:styleLink w:val="WWOutlineListStyle2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D5150C4"/>
    <w:multiLevelType w:val="multilevel"/>
    <w:tmpl w:val="66B22042"/>
    <w:lvl w:ilvl="0">
      <w:start w:val="1"/>
      <w:numFmt w:val="decimal"/>
      <w:lvlText w:val="%1."/>
      <w:lvlJc w:val="left"/>
      <w:pPr>
        <w:ind w:left="960" w:hanging="480"/>
      </w:pPr>
      <w:rPr>
        <w:rFonts w:cs="Times New Roman"/>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DAC10FE"/>
    <w:multiLevelType w:val="multilevel"/>
    <w:tmpl w:val="0AB4F898"/>
    <w:styleLink w:val="WWOutlineListStyle2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E5252BB"/>
    <w:multiLevelType w:val="multilevel"/>
    <w:tmpl w:val="2A1CCF34"/>
    <w:styleLink w:val="WWOutlineListStyle1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FBE0159"/>
    <w:multiLevelType w:val="multilevel"/>
    <w:tmpl w:val="B52E4E0A"/>
    <w:styleLink w:val="WWOutlineListStyle"/>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607549312">
    <w:abstractNumId w:val="26"/>
  </w:num>
  <w:num w:numId="2" w16cid:durableId="1367370161">
    <w:abstractNumId w:val="30"/>
  </w:num>
  <w:num w:numId="3" w16cid:durableId="1947808574">
    <w:abstractNumId w:val="56"/>
  </w:num>
  <w:num w:numId="4" w16cid:durableId="888803782">
    <w:abstractNumId w:val="58"/>
  </w:num>
  <w:num w:numId="5" w16cid:durableId="2131165713">
    <w:abstractNumId w:val="0"/>
  </w:num>
  <w:num w:numId="6" w16cid:durableId="1059790886">
    <w:abstractNumId w:val="45"/>
  </w:num>
  <w:num w:numId="7" w16cid:durableId="2075007401">
    <w:abstractNumId w:val="8"/>
  </w:num>
  <w:num w:numId="8" w16cid:durableId="212279422">
    <w:abstractNumId w:val="5"/>
  </w:num>
  <w:num w:numId="9" w16cid:durableId="338116541">
    <w:abstractNumId w:val="27"/>
  </w:num>
  <w:num w:numId="10" w16cid:durableId="1280793404">
    <w:abstractNumId w:val="59"/>
  </w:num>
  <w:num w:numId="11" w16cid:durableId="1328560781">
    <w:abstractNumId w:val="34"/>
  </w:num>
  <w:num w:numId="12" w16cid:durableId="1991322247">
    <w:abstractNumId w:val="54"/>
  </w:num>
  <w:num w:numId="13" w16cid:durableId="413480964">
    <w:abstractNumId w:val="31"/>
  </w:num>
  <w:num w:numId="14" w16cid:durableId="2045524117">
    <w:abstractNumId w:val="28"/>
  </w:num>
  <w:num w:numId="15" w16cid:durableId="1018850808">
    <w:abstractNumId w:val="42"/>
  </w:num>
  <w:num w:numId="16" w16cid:durableId="564683362">
    <w:abstractNumId w:val="4"/>
  </w:num>
  <w:num w:numId="17" w16cid:durableId="1112746111">
    <w:abstractNumId w:val="13"/>
  </w:num>
  <w:num w:numId="18" w16cid:durableId="1472557091">
    <w:abstractNumId w:val="21"/>
  </w:num>
  <w:num w:numId="19" w16cid:durableId="1136215222">
    <w:abstractNumId w:val="25"/>
  </w:num>
  <w:num w:numId="20" w16cid:durableId="1328749570">
    <w:abstractNumId w:val="22"/>
  </w:num>
  <w:num w:numId="21" w16cid:durableId="1433672132">
    <w:abstractNumId w:val="24"/>
  </w:num>
  <w:num w:numId="22" w16cid:durableId="1250121403">
    <w:abstractNumId w:val="23"/>
  </w:num>
  <w:num w:numId="23" w16cid:durableId="396629377">
    <w:abstractNumId w:val="2"/>
  </w:num>
  <w:num w:numId="24" w16cid:durableId="1359043561">
    <w:abstractNumId w:val="15"/>
  </w:num>
  <w:num w:numId="25" w16cid:durableId="807822232">
    <w:abstractNumId w:val="20"/>
  </w:num>
  <w:num w:numId="26" w16cid:durableId="296573504">
    <w:abstractNumId w:val="60"/>
  </w:num>
  <w:num w:numId="27" w16cid:durableId="1414931822">
    <w:abstractNumId w:val="1"/>
  </w:num>
  <w:num w:numId="28" w16cid:durableId="467819417">
    <w:abstractNumId w:val="47"/>
  </w:num>
  <w:num w:numId="29" w16cid:durableId="399183312">
    <w:abstractNumId w:val="37"/>
  </w:num>
  <w:num w:numId="30" w16cid:durableId="1757898959">
    <w:abstractNumId w:val="16"/>
  </w:num>
  <w:num w:numId="31" w16cid:durableId="1610888632">
    <w:abstractNumId w:val="53"/>
  </w:num>
  <w:num w:numId="32" w16cid:durableId="938563430">
    <w:abstractNumId w:val="38"/>
  </w:num>
  <w:num w:numId="33" w16cid:durableId="1729456400">
    <w:abstractNumId w:val="10"/>
  </w:num>
  <w:num w:numId="34" w16cid:durableId="628974072">
    <w:abstractNumId w:val="49"/>
  </w:num>
  <w:num w:numId="35" w16cid:durableId="1963418530">
    <w:abstractNumId w:val="9"/>
  </w:num>
  <w:num w:numId="36" w16cid:durableId="1787312338">
    <w:abstractNumId w:val="44"/>
  </w:num>
  <w:num w:numId="37" w16cid:durableId="481045402">
    <w:abstractNumId w:val="46"/>
  </w:num>
  <w:num w:numId="38" w16cid:durableId="2113016319">
    <w:abstractNumId w:val="52"/>
  </w:num>
  <w:num w:numId="39" w16cid:durableId="448159295">
    <w:abstractNumId w:val="35"/>
  </w:num>
  <w:num w:numId="40" w16cid:durableId="1832521319">
    <w:abstractNumId w:val="33"/>
  </w:num>
  <w:num w:numId="41" w16cid:durableId="1013384969">
    <w:abstractNumId w:val="55"/>
  </w:num>
  <w:num w:numId="42" w16cid:durableId="2116821991">
    <w:abstractNumId w:val="39"/>
  </w:num>
  <w:num w:numId="43" w16cid:durableId="867913476">
    <w:abstractNumId w:val="36"/>
  </w:num>
  <w:num w:numId="44" w16cid:durableId="2104719780">
    <w:abstractNumId w:val="18"/>
  </w:num>
  <w:num w:numId="45" w16cid:durableId="418138295">
    <w:abstractNumId w:val="43"/>
  </w:num>
  <w:num w:numId="46" w16cid:durableId="1754933302">
    <w:abstractNumId w:val="19"/>
  </w:num>
  <w:num w:numId="47" w16cid:durableId="1671251408">
    <w:abstractNumId w:val="14"/>
  </w:num>
  <w:num w:numId="48" w16cid:durableId="1733851387">
    <w:abstractNumId w:val="6"/>
  </w:num>
  <w:num w:numId="49" w16cid:durableId="499080789">
    <w:abstractNumId w:val="51"/>
  </w:num>
  <w:num w:numId="50" w16cid:durableId="1081833448">
    <w:abstractNumId w:val="3"/>
  </w:num>
  <w:num w:numId="51" w16cid:durableId="1498761836">
    <w:abstractNumId w:val="7"/>
  </w:num>
  <w:num w:numId="52" w16cid:durableId="1143426707">
    <w:abstractNumId w:val="41"/>
  </w:num>
  <w:num w:numId="53" w16cid:durableId="276568533">
    <w:abstractNumId w:val="12"/>
  </w:num>
  <w:num w:numId="54" w16cid:durableId="98377155">
    <w:abstractNumId w:val="50"/>
  </w:num>
  <w:num w:numId="55" w16cid:durableId="1930116762">
    <w:abstractNumId w:val="57"/>
  </w:num>
  <w:num w:numId="56" w16cid:durableId="265697591">
    <w:abstractNumId w:val="17"/>
  </w:num>
  <w:num w:numId="57" w16cid:durableId="1509254993">
    <w:abstractNumId w:val="48"/>
  </w:num>
  <w:num w:numId="58" w16cid:durableId="988940442">
    <w:abstractNumId w:val="32"/>
  </w:num>
  <w:num w:numId="59" w16cid:durableId="1858739535">
    <w:abstractNumId w:val="29"/>
  </w:num>
  <w:num w:numId="60" w16cid:durableId="447899082">
    <w:abstractNumId w:val="11"/>
  </w:num>
  <w:num w:numId="61" w16cid:durableId="21012170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33609"/>
    <w:rsid w:val="00133609"/>
    <w:rsid w:val="00457A87"/>
    <w:rsid w:val="00893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27C2B"/>
  <w15:docId w15:val="{532B1D2C-385F-463E-9540-566C8A9B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rFonts w:ascii="Times New Roman" w:eastAsia="標楷體" w:hAnsi="Times New Roman"/>
      <w:bCs/>
      <w:caps/>
      <w:kern w:val="3"/>
      <w:sz w:val="32"/>
      <w:szCs w:val="48"/>
    </w:rPr>
  </w:style>
  <w:style w:type="paragraph" w:styleId="1">
    <w:name w:val="heading 1"/>
    <w:basedOn w:val="a0"/>
    <w:next w:val="a0"/>
    <w:uiPriority w:val="9"/>
    <w:qFormat/>
    <w:pPr>
      <w:keepNext/>
      <w:spacing w:after="200" w:line="500" w:lineRule="exact"/>
      <w:jc w:val="center"/>
      <w:outlineLvl w:val="0"/>
    </w:pPr>
    <w:rPr>
      <w:sz w:val="48"/>
    </w:rPr>
  </w:style>
  <w:style w:type="paragraph" w:styleId="2">
    <w:name w:val="heading 2"/>
    <w:basedOn w:val="a0"/>
    <w:next w:val="a0"/>
    <w:uiPriority w:val="9"/>
    <w:semiHidden/>
    <w:unhideWhenUsed/>
    <w:qFormat/>
    <w:pPr>
      <w:keepNext/>
      <w:numPr>
        <w:ilvl w:val="1"/>
        <w:numId w:val="1"/>
      </w:numPr>
      <w:tabs>
        <w:tab w:val="left" w:pos="-18000"/>
        <w:tab w:val="left" w:pos="-17640"/>
      </w:tabs>
      <w:spacing w:before="120" w:after="120" w:line="500" w:lineRule="atLeast"/>
      <w:outlineLvl w:val="1"/>
    </w:pPr>
    <w:rPr>
      <w:b/>
      <w:sz w:val="28"/>
      <w:szCs w:val="28"/>
    </w:rPr>
  </w:style>
  <w:style w:type="paragraph" w:styleId="3">
    <w:name w:val="heading 3"/>
    <w:basedOn w:val="a0"/>
    <w:next w:val="a0"/>
    <w:uiPriority w:val="9"/>
    <w:semiHidden/>
    <w:unhideWhenUsed/>
    <w:qFormat/>
    <w:pPr>
      <w:keepNext/>
      <w:spacing w:line="720" w:lineRule="auto"/>
      <w:outlineLvl w:val="2"/>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5">
    <w:name w:val="WW_OutlineListStyle_25"/>
    <w:basedOn w:val="a3"/>
    <w:pPr>
      <w:numPr>
        <w:numId w:val="1"/>
      </w:numPr>
    </w:pPr>
  </w:style>
  <w:style w:type="character" w:customStyle="1" w:styleId="10">
    <w:name w:val="標題 1 字元"/>
    <w:rPr>
      <w:rFonts w:ascii="Times New Roman" w:eastAsia="標楷體" w:hAnsi="Times New Roman"/>
      <w:kern w:val="3"/>
      <w:sz w:val="48"/>
    </w:rPr>
  </w:style>
  <w:style w:type="character" w:customStyle="1" w:styleId="20">
    <w:name w:val="標題 2 字元"/>
    <w:rPr>
      <w:rFonts w:ascii="Times New Roman" w:eastAsia="標楷體" w:hAnsi="Times New Roman"/>
      <w:b/>
      <w:bCs/>
      <w:kern w:val="3"/>
      <w:sz w:val="28"/>
      <w:szCs w:val="28"/>
    </w:rPr>
  </w:style>
  <w:style w:type="character" w:customStyle="1" w:styleId="30">
    <w:name w:val="標題 3 字元"/>
    <w:rPr>
      <w:rFonts w:ascii="Times New Roman" w:eastAsia="標楷體" w:hAnsi="Times New Roman"/>
      <w:b/>
      <w:caps/>
      <w:kern w:val="3"/>
      <w:sz w:val="36"/>
    </w:rPr>
  </w:style>
  <w:style w:type="paragraph" w:customStyle="1" w:styleId="a4">
    <w:name w:val="表標題"/>
    <w:basedOn w:val="a0"/>
    <w:pPr>
      <w:jc w:val="center"/>
    </w:pPr>
    <w:rPr>
      <w:sz w:val="28"/>
    </w:rPr>
  </w:style>
  <w:style w:type="paragraph" w:customStyle="1" w:styleId="a5">
    <w:name w:val="圖標題"/>
    <w:basedOn w:val="a4"/>
  </w:style>
  <w:style w:type="paragraph" w:styleId="a6">
    <w:name w:val="header"/>
    <w:basedOn w:val="a0"/>
    <w:pPr>
      <w:tabs>
        <w:tab w:val="center" w:pos="4153"/>
        <w:tab w:val="right" w:pos="8306"/>
      </w:tabs>
      <w:snapToGrid w:val="0"/>
    </w:pPr>
    <w:rPr>
      <w:sz w:val="20"/>
      <w:szCs w:val="20"/>
    </w:rPr>
  </w:style>
  <w:style w:type="character" w:customStyle="1" w:styleId="a7">
    <w:name w:val="頁首 字元"/>
    <w:rPr>
      <w:rFonts w:ascii="Times New Roman" w:eastAsia="標楷體" w:hAnsi="Times New Roman"/>
      <w:caps/>
      <w:kern w:val="3"/>
      <w:sz w:val="20"/>
    </w:rPr>
  </w:style>
  <w:style w:type="paragraph" w:styleId="a8">
    <w:name w:val="footer"/>
    <w:basedOn w:val="a0"/>
    <w:pPr>
      <w:tabs>
        <w:tab w:val="center" w:pos="4153"/>
        <w:tab w:val="right" w:pos="8306"/>
      </w:tabs>
      <w:snapToGrid w:val="0"/>
    </w:pPr>
    <w:rPr>
      <w:sz w:val="20"/>
      <w:szCs w:val="20"/>
    </w:rPr>
  </w:style>
  <w:style w:type="character" w:customStyle="1" w:styleId="a9">
    <w:name w:val="頁尾 字元"/>
    <w:rPr>
      <w:rFonts w:ascii="Times New Roman" w:eastAsia="標楷體" w:hAnsi="Times New Roman"/>
      <w:caps/>
      <w:kern w:val="3"/>
      <w:sz w:val="20"/>
    </w:rPr>
  </w:style>
  <w:style w:type="character" w:styleId="aa">
    <w:name w:val="page number"/>
    <w:basedOn w:val="a1"/>
  </w:style>
  <w:style w:type="paragraph" w:styleId="21">
    <w:name w:val="Body Text Indent 2"/>
    <w:basedOn w:val="a0"/>
    <w:pPr>
      <w:widowControl w:val="0"/>
      <w:spacing w:line="400" w:lineRule="exact"/>
      <w:ind w:firstLine="630"/>
      <w:jc w:val="both"/>
    </w:pPr>
    <w:rPr>
      <w:rFonts w:ascii="標楷體" w:hAnsi="標楷體"/>
      <w:bCs w:val="0"/>
      <w:kern w:val="0"/>
      <w:sz w:val="24"/>
      <w:szCs w:val="24"/>
    </w:rPr>
  </w:style>
  <w:style w:type="character" w:customStyle="1" w:styleId="22">
    <w:name w:val="本文縮排 2 字元"/>
    <w:rPr>
      <w:rFonts w:ascii="標楷體" w:eastAsia="標楷體" w:hAnsi="標楷體"/>
      <w:sz w:val="24"/>
    </w:rPr>
  </w:style>
  <w:style w:type="paragraph" w:styleId="ab">
    <w:name w:val="Body Text"/>
    <w:basedOn w:val="a0"/>
    <w:pPr>
      <w:spacing w:line="500" w:lineRule="exact"/>
      <w:ind w:firstLine="560"/>
      <w:jc w:val="both"/>
    </w:pPr>
    <w:rPr>
      <w:sz w:val="48"/>
    </w:rPr>
  </w:style>
  <w:style w:type="character" w:customStyle="1" w:styleId="ac">
    <w:name w:val="本文 字元"/>
    <w:rPr>
      <w:rFonts w:ascii="Times New Roman" w:eastAsia="標楷體" w:hAnsi="Times New Roman"/>
      <w:caps/>
      <w:kern w:val="3"/>
      <w:sz w:val="48"/>
    </w:rPr>
  </w:style>
  <w:style w:type="character" w:styleId="ad">
    <w:name w:val="annotation reference"/>
    <w:rPr>
      <w:sz w:val="18"/>
    </w:rPr>
  </w:style>
  <w:style w:type="paragraph" w:styleId="ae">
    <w:name w:val="annotation text"/>
    <w:basedOn w:val="a0"/>
    <w:rPr>
      <w:sz w:val="48"/>
    </w:rPr>
  </w:style>
  <w:style w:type="character" w:customStyle="1" w:styleId="af">
    <w:name w:val="註解文字 字元"/>
    <w:rPr>
      <w:rFonts w:ascii="Times New Roman" w:eastAsia="標楷體" w:hAnsi="Times New Roman"/>
      <w:caps/>
      <w:kern w:val="3"/>
      <w:sz w:val="48"/>
    </w:rPr>
  </w:style>
  <w:style w:type="paragraph" w:styleId="af0">
    <w:name w:val="Plain Text"/>
    <w:basedOn w:val="a0"/>
    <w:pPr>
      <w:widowControl w:val="0"/>
    </w:pPr>
    <w:rPr>
      <w:rFonts w:ascii="細明體" w:eastAsia="細明體" w:hAnsi="細明體"/>
      <w:bCs w:val="0"/>
      <w:kern w:val="0"/>
      <w:sz w:val="20"/>
      <w:szCs w:val="20"/>
    </w:rPr>
  </w:style>
  <w:style w:type="character" w:customStyle="1" w:styleId="af1">
    <w:name w:val="純文字 字元"/>
    <w:rPr>
      <w:rFonts w:ascii="細明體" w:eastAsia="細明體" w:hAnsi="細明體"/>
      <w:sz w:val="20"/>
    </w:rPr>
  </w:style>
  <w:style w:type="paragraph" w:customStyle="1" w:styleId="af2">
    <w:name w:val="字元"/>
    <w:basedOn w:val="a0"/>
    <w:pPr>
      <w:spacing w:after="160" w:line="240" w:lineRule="exact"/>
    </w:pPr>
    <w:rPr>
      <w:rFonts w:ascii="Verdana" w:eastAsia="Batang" w:hAnsi="Verdana"/>
      <w:bCs w:val="0"/>
      <w:kern w:val="0"/>
      <w:sz w:val="20"/>
      <w:szCs w:val="20"/>
      <w:lang w:eastAsia="en-US"/>
    </w:rPr>
  </w:style>
  <w:style w:type="paragraph" w:customStyle="1" w:styleId="11">
    <w:name w:val="內文1"/>
    <w:basedOn w:val="a0"/>
    <w:pPr>
      <w:widowControl w:val="0"/>
      <w:spacing w:line="440" w:lineRule="atLeast"/>
      <w:ind w:left="540" w:hanging="540"/>
      <w:jc w:val="both"/>
    </w:pPr>
    <w:rPr>
      <w:rFonts w:ascii="標楷體" w:hAnsi="標楷體"/>
      <w:bCs w:val="0"/>
      <w:kern w:val="0"/>
      <w:sz w:val="24"/>
      <w:szCs w:val="20"/>
    </w:rPr>
  </w:style>
  <w:style w:type="paragraph" w:customStyle="1" w:styleId="af3">
    <w:name w:val="字元 字元"/>
    <w:basedOn w:val="a0"/>
    <w:autoRedefine/>
    <w:pPr>
      <w:widowControl w:val="0"/>
      <w:snapToGrid w:val="0"/>
      <w:spacing w:line="280" w:lineRule="exact"/>
      <w:ind w:left="504" w:hanging="504"/>
      <w:jc w:val="both"/>
    </w:pPr>
    <w:rPr>
      <w:spacing w:val="6"/>
      <w:sz w:val="24"/>
      <w:szCs w:val="24"/>
    </w:rPr>
  </w:style>
  <w:style w:type="paragraph" w:customStyle="1" w:styleId="23">
    <w:name w:val="內文2"/>
    <w:basedOn w:val="a0"/>
    <w:pPr>
      <w:widowControl w:val="0"/>
      <w:spacing w:line="440" w:lineRule="atLeast"/>
      <w:ind w:left="994" w:hanging="455"/>
      <w:jc w:val="both"/>
    </w:pPr>
    <w:rPr>
      <w:rFonts w:ascii="標楷體" w:hAnsi="標楷體"/>
      <w:bCs w:val="0"/>
      <w:kern w:val="0"/>
      <w:sz w:val="24"/>
      <w:szCs w:val="20"/>
    </w:rPr>
  </w:style>
  <w:style w:type="character" w:styleId="af4">
    <w:name w:val="Hyperlink"/>
    <w:rPr>
      <w:color w:val="0000FF"/>
      <w:u w:val="single"/>
    </w:rPr>
  </w:style>
  <w:style w:type="character" w:styleId="af5">
    <w:name w:val="FollowedHyperlink"/>
    <w:rPr>
      <w:color w:val="800080"/>
      <w:u w:val="single"/>
    </w:rPr>
  </w:style>
  <w:style w:type="paragraph" w:customStyle="1" w:styleId="font5">
    <w:name w:val="font5"/>
    <w:basedOn w:val="a0"/>
    <w:pPr>
      <w:spacing w:before="100" w:after="100"/>
    </w:pPr>
    <w:rPr>
      <w:rFonts w:ascii="標楷體" w:hAnsi="標楷體" w:cs="新細明體"/>
      <w:bCs w:val="0"/>
      <w:kern w:val="0"/>
      <w:sz w:val="24"/>
      <w:szCs w:val="24"/>
    </w:rPr>
  </w:style>
  <w:style w:type="paragraph" w:customStyle="1" w:styleId="font6">
    <w:name w:val="font6"/>
    <w:basedOn w:val="a0"/>
    <w:pPr>
      <w:spacing w:before="100" w:after="100"/>
    </w:pPr>
    <w:rPr>
      <w:rFonts w:ascii="新細明體" w:eastAsia="新細明體" w:hAnsi="新細明體" w:cs="新細明體"/>
      <w:bCs w:val="0"/>
      <w:kern w:val="0"/>
      <w:sz w:val="18"/>
      <w:szCs w:val="18"/>
    </w:rPr>
  </w:style>
  <w:style w:type="paragraph" w:customStyle="1" w:styleId="font7">
    <w:name w:val="font7"/>
    <w:basedOn w:val="a0"/>
    <w:pPr>
      <w:spacing w:before="100" w:after="100"/>
    </w:pPr>
    <w:rPr>
      <w:rFonts w:ascii="新細明體" w:eastAsia="新細明體" w:hAnsi="新細明體" w:cs="新細明體"/>
      <w:bCs w:val="0"/>
      <w:kern w:val="0"/>
      <w:sz w:val="18"/>
      <w:szCs w:val="18"/>
    </w:rPr>
  </w:style>
  <w:style w:type="paragraph" w:customStyle="1" w:styleId="font8">
    <w:name w:val="font8"/>
    <w:basedOn w:val="a0"/>
    <w:pPr>
      <w:spacing w:before="100" w:after="100"/>
    </w:pPr>
    <w:rPr>
      <w:rFonts w:ascii="標楷體" w:hAnsi="標楷體" w:cs="新細明體"/>
      <w:bCs w:val="0"/>
      <w:color w:val="000000"/>
      <w:kern w:val="0"/>
      <w:sz w:val="24"/>
      <w:szCs w:val="24"/>
    </w:rPr>
  </w:style>
  <w:style w:type="paragraph" w:customStyle="1" w:styleId="font9">
    <w:name w:val="font9"/>
    <w:basedOn w:val="a0"/>
    <w:pPr>
      <w:spacing w:before="100" w:after="100"/>
    </w:pPr>
    <w:rPr>
      <w:rFonts w:eastAsia="新細明體"/>
      <w:bCs w:val="0"/>
      <w:kern w:val="0"/>
      <w:sz w:val="24"/>
      <w:szCs w:val="24"/>
    </w:rPr>
  </w:style>
  <w:style w:type="paragraph" w:customStyle="1" w:styleId="font10">
    <w:name w:val="font10"/>
    <w:basedOn w:val="a0"/>
    <w:pPr>
      <w:spacing w:before="100" w:after="100"/>
    </w:pPr>
    <w:rPr>
      <w:rFonts w:eastAsia="新細明體"/>
      <w:bCs w:val="0"/>
      <w:color w:val="000000"/>
      <w:kern w:val="0"/>
      <w:sz w:val="24"/>
      <w:szCs w:val="24"/>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70">
    <w:name w:val="xl70"/>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1">
    <w:name w:val="xl71"/>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2">
    <w:name w:val="xl72"/>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3">
    <w:name w:val="xl73"/>
    <w:basedOn w:val="a0"/>
    <w:pPr>
      <w:shd w:val="clear" w:color="auto" w:fill="CCFFCC"/>
      <w:spacing w:before="100" w:after="100"/>
      <w:jc w:val="center"/>
    </w:pPr>
    <w:rPr>
      <w:rFonts w:ascii="標楷體" w:hAnsi="標楷體" w:cs="新細明體"/>
      <w:bCs w:val="0"/>
      <w:kern w:val="0"/>
      <w:sz w:val="24"/>
      <w:szCs w:val="24"/>
    </w:rPr>
  </w:style>
  <w:style w:type="paragraph" w:customStyle="1" w:styleId="xl74">
    <w:name w:val="xl74"/>
    <w:basedOn w:val="a0"/>
    <w:pPr>
      <w:shd w:val="clear" w:color="auto" w:fill="CCFFCC"/>
      <w:spacing w:before="100" w:after="100"/>
      <w:jc w:val="center"/>
    </w:pPr>
    <w:rPr>
      <w:rFonts w:ascii="標楷體" w:hAnsi="標楷體" w:cs="新細明體"/>
      <w:bCs w:val="0"/>
      <w:kern w:val="0"/>
      <w:sz w:val="24"/>
      <w:szCs w:val="24"/>
    </w:rPr>
  </w:style>
  <w:style w:type="paragraph" w:customStyle="1" w:styleId="xl75">
    <w:name w:val="xl7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6">
    <w:name w:val="xl76"/>
    <w:basedOn w:val="a0"/>
    <w:pPr>
      <w:shd w:val="clear" w:color="auto" w:fill="CCFFCC"/>
      <w:spacing w:before="100" w:after="100"/>
      <w:jc w:val="center"/>
    </w:pPr>
    <w:rPr>
      <w:rFonts w:ascii="標楷體" w:hAnsi="標楷體" w:cs="新細明體"/>
      <w:bCs w:val="0"/>
      <w:kern w:val="0"/>
      <w:sz w:val="24"/>
      <w:szCs w:val="24"/>
    </w:rPr>
  </w:style>
  <w:style w:type="paragraph" w:customStyle="1" w:styleId="xl77">
    <w:name w:val="xl77"/>
    <w:basedOn w:val="a0"/>
    <w:pPr>
      <w:shd w:val="clear" w:color="auto" w:fill="CCFFCC"/>
      <w:spacing w:before="100" w:after="100"/>
      <w:jc w:val="center"/>
    </w:pPr>
    <w:rPr>
      <w:rFonts w:ascii="標楷體" w:hAnsi="標楷體" w:cs="新細明體"/>
      <w:bCs w:val="0"/>
      <w:kern w:val="0"/>
      <w:sz w:val="24"/>
      <w:szCs w:val="24"/>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4">
    <w:name w:val="xl8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1">
    <w:name w:val="xl91"/>
    <w:basedOn w:val="a0"/>
    <w:pPr>
      <w:pBdr>
        <w:top w:val="single" w:sz="4" w:space="0" w:color="000000"/>
        <w:left w:val="single" w:sz="4" w:space="0" w:color="000000"/>
        <w:bottom w:val="single" w:sz="4" w:space="0" w:color="000000"/>
        <w:right w:val="single" w:sz="4" w:space="0" w:color="000000"/>
      </w:pBdr>
      <w:spacing w:before="100" w:after="100"/>
    </w:pPr>
    <w:rPr>
      <w:rFonts w:ascii="新細明體" w:eastAsia="新細明體" w:hAnsi="新細明體" w:cs="新細明體"/>
      <w:bCs w:val="0"/>
      <w:kern w:val="0"/>
      <w:sz w:val="24"/>
      <w:szCs w:val="24"/>
    </w:rPr>
  </w:style>
  <w:style w:type="paragraph" w:customStyle="1" w:styleId="xl92">
    <w:name w:val="xl92"/>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93">
    <w:name w:val="xl9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kern w:val="0"/>
      <w:sz w:val="24"/>
      <w:szCs w:val="24"/>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color w:val="0000FF"/>
      <w:kern w:val="0"/>
      <w:sz w:val="24"/>
      <w:szCs w:val="24"/>
    </w:rPr>
  </w:style>
  <w:style w:type="paragraph" w:customStyle="1" w:styleId="xl95">
    <w:name w:val="xl9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042cm">
    <w:name w:val="樣式 章節一 + 左:  0.42 cm"/>
    <w:basedOn w:val="a0"/>
    <w:pPr>
      <w:widowControl w:val="0"/>
      <w:ind w:left="200" w:hanging="200"/>
    </w:pPr>
    <w:rPr>
      <w:rFonts w:cs="新細明體"/>
      <w:bCs w:val="0"/>
      <w:sz w:val="26"/>
      <w:szCs w:val="20"/>
    </w:rPr>
  </w:style>
  <w:style w:type="paragraph" w:customStyle="1" w:styleId="12">
    <w:name w:val="字元 字元1"/>
    <w:basedOn w:val="a0"/>
    <w:autoRedefine/>
    <w:pPr>
      <w:widowControl w:val="0"/>
      <w:snapToGrid w:val="0"/>
      <w:spacing w:line="280" w:lineRule="exact"/>
      <w:ind w:left="504" w:hanging="504"/>
      <w:jc w:val="both"/>
    </w:pPr>
    <w:rPr>
      <w:spacing w:val="6"/>
      <w:sz w:val="24"/>
      <w:szCs w:val="24"/>
    </w:rPr>
  </w:style>
  <w:style w:type="paragraph" w:styleId="af6">
    <w:name w:val="Note Heading"/>
    <w:basedOn w:val="a0"/>
    <w:next w:val="a0"/>
    <w:pPr>
      <w:widowControl w:val="0"/>
      <w:spacing w:line="360" w:lineRule="atLeast"/>
      <w:jc w:val="center"/>
    </w:pPr>
    <w:rPr>
      <w:rFonts w:eastAsia="細明體"/>
      <w:bCs w:val="0"/>
      <w:kern w:val="0"/>
      <w:sz w:val="20"/>
      <w:szCs w:val="20"/>
    </w:rPr>
  </w:style>
  <w:style w:type="character" w:customStyle="1" w:styleId="af7">
    <w:name w:val="註釋標題 字元"/>
    <w:rPr>
      <w:rFonts w:ascii="Times New Roman" w:eastAsia="細明體" w:hAnsi="Times New Roman"/>
      <w:kern w:val="0"/>
      <w:sz w:val="20"/>
    </w:rPr>
  </w:style>
  <w:style w:type="paragraph" w:customStyle="1" w:styleId="a">
    <w:name w:val="審查意見條列"/>
    <w:basedOn w:val="a0"/>
    <w:pPr>
      <w:widowControl w:val="0"/>
      <w:numPr>
        <w:numId w:val="27"/>
      </w:numPr>
      <w:snapToGrid w:val="0"/>
      <w:spacing w:after="120"/>
    </w:pPr>
    <w:rPr>
      <w:bCs w:val="0"/>
      <w:kern w:val="0"/>
      <w:sz w:val="28"/>
      <w:szCs w:val="20"/>
    </w:rPr>
  </w:style>
  <w:style w:type="paragraph" w:styleId="af8">
    <w:name w:val="Balloon Text"/>
    <w:basedOn w:val="a0"/>
    <w:rPr>
      <w:rFonts w:ascii="Arial" w:eastAsia="新細明體" w:hAnsi="Arial"/>
      <w:sz w:val="18"/>
      <w:szCs w:val="18"/>
    </w:rPr>
  </w:style>
  <w:style w:type="character" w:customStyle="1" w:styleId="af9">
    <w:name w:val="註解方塊文字 字元"/>
    <w:rPr>
      <w:rFonts w:ascii="Arial" w:eastAsia="新細明體" w:hAnsi="Arial"/>
      <w:caps/>
      <w:kern w:val="3"/>
      <w:sz w:val="18"/>
    </w:rPr>
  </w:style>
  <w:style w:type="paragraph" w:styleId="afa">
    <w:name w:val="Body Text Indent"/>
    <w:basedOn w:val="a0"/>
    <w:pPr>
      <w:spacing w:after="120"/>
      <w:ind w:left="480"/>
    </w:pPr>
    <w:rPr>
      <w:sz w:val="48"/>
    </w:rPr>
  </w:style>
  <w:style w:type="character" w:customStyle="1" w:styleId="BodyTextIndentChar">
    <w:name w:val="Body Text Indent Char"/>
    <w:rPr>
      <w:rFonts w:ascii="Times New Roman" w:eastAsia="標楷體" w:hAnsi="Times New Roman"/>
      <w:caps/>
      <w:kern w:val="3"/>
      <w:sz w:val="48"/>
    </w:rPr>
  </w:style>
  <w:style w:type="paragraph" w:styleId="afb">
    <w:name w:val="Normal Indent"/>
    <w:basedOn w:val="a0"/>
    <w:pPr>
      <w:widowControl w:val="0"/>
      <w:ind w:left="480"/>
    </w:pPr>
    <w:rPr>
      <w:rFonts w:eastAsia="新細明體"/>
      <w:bCs w:val="0"/>
      <w:sz w:val="24"/>
      <w:szCs w:val="20"/>
    </w:rPr>
  </w:style>
  <w:style w:type="paragraph" w:customStyle="1" w:styleId="13">
    <w:name w:val="純文字1"/>
    <w:basedOn w:val="a0"/>
    <w:pPr>
      <w:widowControl w:val="0"/>
    </w:pPr>
    <w:rPr>
      <w:rFonts w:ascii="細明體" w:eastAsia="細明體" w:hAnsi="細明體"/>
      <w:bCs w:val="0"/>
      <w:sz w:val="24"/>
      <w:szCs w:val="20"/>
    </w:rPr>
  </w:style>
  <w:style w:type="paragraph" w:customStyle="1" w:styleId="afc">
    <w:name w:val="字元 字元 字元"/>
    <w:basedOn w:val="a0"/>
    <w:autoRedefine/>
    <w:pPr>
      <w:widowControl w:val="0"/>
      <w:snapToGrid w:val="0"/>
      <w:spacing w:line="280" w:lineRule="exact"/>
      <w:ind w:left="504" w:hanging="504"/>
      <w:jc w:val="both"/>
    </w:pPr>
    <w:rPr>
      <w:spacing w:val="6"/>
      <w:sz w:val="24"/>
      <w:szCs w:val="24"/>
    </w:rPr>
  </w:style>
  <w:style w:type="paragraph" w:customStyle="1" w:styleId="31">
    <w:name w:val="字元 字元3"/>
    <w:basedOn w:val="a0"/>
    <w:pPr>
      <w:spacing w:after="160" w:line="240" w:lineRule="exact"/>
    </w:pPr>
    <w:rPr>
      <w:rFonts w:ascii="Verdana" w:eastAsia="Batang" w:hAnsi="Verdana"/>
      <w:bCs w:val="0"/>
      <w:kern w:val="0"/>
      <w:sz w:val="20"/>
      <w:szCs w:val="20"/>
      <w:lang w:eastAsia="en-US"/>
    </w:rPr>
  </w:style>
  <w:style w:type="paragraph" w:customStyle="1" w:styleId="14">
    <w:name w:val="1"/>
    <w:basedOn w:val="a0"/>
    <w:autoRedefine/>
    <w:pPr>
      <w:widowControl w:val="0"/>
      <w:snapToGrid w:val="0"/>
      <w:spacing w:line="280" w:lineRule="exact"/>
      <w:ind w:left="504" w:hanging="504"/>
      <w:jc w:val="both"/>
    </w:pPr>
    <w:rPr>
      <w:spacing w:val="6"/>
      <w:sz w:val="24"/>
      <w:szCs w:val="24"/>
    </w:rPr>
  </w:style>
  <w:style w:type="paragraph" w:customStyle="1" w:styleId="15">
    <w:name w:val="字元 字元1 字元 字元"/>
    <w:basedOn w:val="a0"/>
    <w:autoRedefine/>
    <w:pPr>
      <w:widowControl w:val="0"/>
      <w:snapToGrid w:val="0"/>
      <w:spacing w:line="280" w:lineRule="exact"/>
      <w:ind w:left="504" w:hanging="504"/>
      <w:jc w:val="both"/>
    </w:pPr>
    <w:rPr>
      <w:spacing w:val="6"/>
      <w:sz w:val="24"/>
      <w:szCs w:val="24"/>
    </w:rPr>
  </w:style>
  <w:style w:type="paragraph" w:customStyle="1" w:styleId="afd">
    <w:name w:val="字元 字元 字元 字元 字元 字元"/>
    <w:basedOn w:val="a0"/>
    <w:pPr>
      <w:spacing w:after="160" w:line="240" w:lineRule="exact"/>
    </w:pPr>
    <w:rPr>
      <w:rFonts w:ascii="Verdana" w:eastAsia="Batang" w:hAnsi="Verdana"/>
      <w:bCs w:val="0"/>
      <w:kern w:val="0"/>
      <w:sz w:val="20"/>
      <w:szCs w:val="20"/>
      <w:lang w:eastAsia="en-US"/>
    </w:rPr>
  </w:style>
  <w:style w:type="paragraph" w:customStyle="1" w:styleId="16">
    <w:name w:val="字元1"/>
    <w:basedOn w:val="a0"/>
    <w:pPr>
      <w:spacing w:after="160" w:line="240" w:lineRule="exact"/>
    </w:pPr>
    <w:rPr>
      <w:rFonts w:ascii="Verdana" w:eastAsia="Batang" w:hAnsi="Verdana"/>
      <w:bCs w:val="0"/>
      <w:kern w:val="0"/>
      <w:sz w:val="20"/>
      <w:szCs w:val="20"/>
      <w:lang w:eastAsia="en-US"/>
    </w:rPr>
  </w:style>
  <w:style w:type="paragraph" w:customStyle="1" w:styleId="24">
    <w:name w:val="字元 字元2"/>
    <w:basedOn w:val="a0"/>
    <w:autoRedefine/>
    <w:pPr>
      <w:widowControl w:val="0"/>
      <w:snapToGrid w:val="0"/>
      <w:spacing w:line="280" w:lineRule="exact"/>
      <w:ind w:left="504" w:hanging="504"/>
      <w:jc w:val="both"/>
    </w:pPr>
    <w:rPr>
      <w:spacing w:val="6"/>
      <w:sz w:val="24"/>
      <w:szCs w:val="24"/>
    </w:rPr>
  </w:style>
  <w:style w:type="paragraph" w:customStyle="1" w:styleId="110">
    <w:name w:val="字元 字元11"/>
    <w:basedOn w:val="a0"/>
    <w:autoRedefine/>
    <w:pPr>
      <w:widowControl w:val="0"/>
      <w:snapToGrid w:val="0"/>
      <w:spacing w:line="280" w:lineRule="exact"/>
      <w:ind w:left="504" w:hanging="504"/>
      <w:jc w:val="both"/>
    </w:pPr>
    <w:rPr>
      <w:spacing w:val="6"/>
      <w:sz w:val="24"/>
      <w:szCs w:val="24"/>
    </w:rPr>
  </w:style>
  <w:style w:type="paragraph" w:customStyle="1" w:styleId="25">
    <w:name w:val="純文字2"/>
    <w:basedOn w:val="a0"/>
    <w:pPr>
      <w:widowControl w:val="0"/>
    </w:pPr>
    <w:rPr>
      <w:rFonts w:ascii="細明體" w:eastAsia="細明體" w:hAnsi="細明體"/>
      <w:bCs w:val="0"/>
      <w:sz w:val="24"/>
      <w:szCs w:val="20"/>
    </w:rPr>
  </w:style>
  <w:style w:type="paragraph" w:customStyle="1" w:styleId="17">
    <w:name w:val="字元 字元 字元1"/>
    <w:basedOn w:val="a0"/>
    <w:autoRedefine/>
    <w:pPr>
      <w:widowControl w:val="0"/>
      <w:snapToGrid w:val="0"/>
      <w:spacing w:line="280" w:lineRule="exact"/>
      <w:ind w:left="504" w:hanging="504"/>
      <w:jc w:val="both"/>
    </w:pPr>
    <w:rPr>
      <w:spacing w:val="6"/>
      <w:sz w:val="24"/>
      <w:szCs w:val="24"/>
    </w:rPr>
  </w:style>
  <w:style w:type="paragraph" w:customStyle="1" w:styleId="310">
    <w:name w:val="字元 字元31"/>
    <w:basedOn w:val="a0"/>
    <w:pPr>
      <w:spacing w:after="160" w:line="240" w:lineRule="exact"/>
    </w:pPr>
    <w:rPr>
      <w:rFonts w:ascii="Verdana" w:eastAsia="Batang" w:hAnsi="Verdana"/>
      <w:bCs w:val="0"/>
      <w:kern w:val="0"/>
      <w:sz w:val="20"/>
      <w:szCs w:val="20"/>
      <w:lang w:eastAsia="en-US"/>
    </w:rPr>
  </w:style>
  <w:style w:type="paragraph" w:customStyle="1" w:styleId="111">
    <w:name w:val="字元 字元1 字元 字元1"/>
    <w:basedOn w:val="a0"/>
    <w:autoRedefine/>
    <w:pPr>
      <w:widowControl w:val="0"/>
      <w:snapToGrid w:val="0"/>
      <w:spacing w:line="280" w:lineRule="exact"/>
      <w:ind w:left="504" w:hanging="504"/>
      <w:jc w:val="both"/>
    </w:pPr>
    <w:rPr>
      <w:spacing w:val="6"/>
      <w:sz w:val="24"/>
      <w:szCs w:val="24"/>
    </w:rPr>
  </w:style>
  <w:style w:type="paragraph" w:customStyle="1" w:styleId="18">
    <w:name w:val="字元 字元 字元 字元 字元 字元1"/>
    <w:basedOn w:val="a0"/>
    <w:pPr>
      <w:spacing w:after="160" w:line="240" w:lineRule="exact"/>
    </w:pPr>
    <w:rPr>
      <w:rFonts w:ascii="Verdana" w:eastAsia="Batang" w:hAnsi="Verdana"/>
      <w:bCs w:val="0"/>
      <w:kern w:val="0"/>
      <w:sz w:val="20"/>
      <w:szCs w:val="20"/>
      <w:lang w:eastAsia="en-US"/>
    </w:rPr>
  </w:style>
  <w:style w:type="paragraph" w:styleId="afe">
    <w:name w:val="List Paragraph"/>
    <w:basedOn w:val="a0"/>
    <w:pPr>
      <w:ind w:left="480"/>
    </w:pPr>
  </w:style>
  <w:style w:type="paragraph" w:customStyle="1" w:styleId="32">
    <w:name w:val="純文字3"/>
    <w:basedOn w:val="a0"/>
    <w:pPr>
      <w:widowControl w:val="0"/>
    </w:pPr>
    <w:rPr>
      <w:rFonts w:ascii="細明體" w:eastAsia="細明體" w:hAnsi="細明體"/>
      <w:bCs w:val="0"/>
      <w:sz w:val="24"/>
      <w:szCs w:val="20"/>
    </w:rPr>
  </w:style>
  <w:style w:type="numbering" w:customStyle="1" w:styleId="WWOutlineListStyle24">
    <w:name w:val="WW_OutlineListStyle_24"/>
    <w:basedOn w:val="a3"/>
    <w:pPr>
      <w:numPr>
        <w:numId w:val="2"/>
      </w:numPr>
    </w:pPr>
  </w:style>
  <w:style w:type="numbering" w:customStyle="1" w:styleId="WWOutlineListStyle23">
    <w:name w:val="WW_OutlineListStyle_23"/>
    <w:basedOn w:val="a3"/>
    <w:pPr>
      <w:numPr>
        <w:numId w:val="3"/>
      </w:numPr>
    </w:pPr>
  </w:style>
  <w:style w:type="numbering" w:customStyle="1" w:styleId="WWOutlineListStyle22">
    <w:name w:val="WW_OutlineListStyle_22"/>
    <w:basedOn w:val="a3"/>
    <w:pPr>
      <w:numPr>
        <w:numId w:val="4"/>
      </w:numPr>
    </w:pPr>
  </w:style>
  <w:style w:type="numbering" w:customStyle="1" w:styleId="WWOutlineListStyle21">
    <w:name w:val="WW_OutlineListStyle_21"/>
    <w:basedOn w:val="a3"/>
    <w:pPr>
      <w:numPr>
        <w:numId w:val="5"/>
      </w:numPr>
    </w:pPr>
  </w:style>
  <w:style w:type="numbering" w:customStyle="1" w:styleId="WWOutlineListStyle20">
    <w:name w:val="WW_OutlineListStyle_20"/>
    <w:basedOn w:val="a3"/>
    <w:pPr>
      <w:numPr>
        <w:numId w:val="6"/>
      </w:numPr>
    </w:pPr>
  </w:style>
  <w:style w:type="numbering" w:customStyle="1" w:styleId="WWOutlineListStyle19">
    <w:name w:val="WW_OutlineListStyle_19"/>
    <w:basedOn w:val="a3"/>
    <w:pPr>
      <w:numPr>
        <w:numId w:val="7"/>
      </w:numPr>
    </w:pPr>
  </w:style>
  <w:style w:type="numbering" w:customStyle="1" w:styleId="WWOutlineListStyle18">
    <w:name w:val="WW_OutlineListStyle_18"/>
    <w:basedOn w:val="a3"/>
    <w:pPr>
      <w:numPr>
        <w:numId w:val="8"/>
      </w:numPr>
    </w:pPr>
  </w:style>
  <w:style w:type="numbering" w:customStyle="1" w:styleId="WWOutlineListStyle17">
    <w:name w:val="WW_OutlineListStyle_17"/>
    <w:basedOn w:val="a3"/>
    <w:pPr>
      <w:numPr>
        <w:numId w:val="9"/>
      </w:numPr>
    </w:pPr>
  </w:style>
  <w:style w:type="numbering" w:customStyle="1" w:styleId="WWOutlineListStyle16">
    <w:name w:val="WW_OutlineListStyle_16"/>
    <w:basedOn w:val="a3"/>
    <w:pPr>
      <w:numPr>
        <w:numId w:val="10"/>
      </w:numPr>
    </w:pPr>
  </w:style>
  <w:style w:type="numbering" w:customStyle="1" w:styleId="WWOutlineListStyle15">
    <w:name w:val="WW_OutlineListStyle_15"/>
    <w:basedOn w:val="a3"/>
    <w:pPr>
      <w:numPr>
        <w:numId w:val="11"/>
      </w:numPr>
    </w:pPr>
  </w:style>
  <w:style w:type="numbering" w:customStyle="1" w:styleId="WWOutlineListStyle14">
    <w:name w:val="WW_OutlineListStyle_14"/>
    <w:basedOn w:val="a3"/>
    <w:pPr>
      <w:numPr>
        <w:numId w:val="12"/>
      </w:numPr>
    </w:pPr>
  </w:style>
  <w:style w:type="numbering" w:customStyle="1" w:styleId="WWOutlineListStyle13">
    <w:name w:val="WW_OutlineListStyle_13"/>
    <w:basedOn w:val="a3"/>
    <w:pPr>
      <w:numPr>
        <w:numId w:val="13"/>
      </w:numPr>
    </w:pPr>
  </w:style>
  <w:style w:type="numbering" w:customStyle="1" w:styleId="WWOutlineListStyle12">
    <w:name w:val="WW_OutlineListStyle_12"/>
    <w:basedOn w:val="a3"/>
    <w:pPr>
      <w:numPr>
        <w:numId w:val="14"/>
      </w:numPr>
    </w:pPr>
  </w:style>
  <w:style w:type="numbering" w:customStyle="1" w:styleId="WWOutlineListStyle11">
    <w:name w:val="WW_OutlineListStyle_11"/>
    <w:basedOn w:val="a3"/>
    <w:pPr>
      <w:numPr>
        <w:numId w:val="15"/>
      </w:numPr>
    </w:pPr>
  </w:style>
  <w:style w:type="numbering" w:customStyle="1" w:styleId="WWOutlineListStyle10">
    <w:name w:val="WW_OutlineListStyle_10"/>
    <w:basedOn w:val="a3"/>
    <w:pPr>
      <w:numPr>
        <w:numId w:val="16"/>
      </w:numPr>
    </w:pPr>
  </w:style>
  <w:style w:type="numbering" w:customStyle="1" w:styleId="WWOutlineListStyle9">
    <w:name w:val="WW_OutlineListStyle_9"/>
    <w:basedOn w:val="a3"/>
    <w:pPr>
      <w:numPr>
        <w:numId w:val="17"/>
      </w:numPr>
    </w:pPr>
  </w:style>
  <w:style w:type="numbering" w:customStyle="1" w:styleId="WWOutlineListStyle8">
    <w:name w:val="WW_OutlineListStyle_8"/>
    <w:basedOn w:val="a3"/>
    <w:pPr>
      <w:numPr>
        <w:numId w:val="18"/>
      </w:numPr>
    </w:pPr>
  </w:style>
  <w:style w:type="numbering" w:customStyle="1" w:styleId="WWOutlineListStyle7">
    <w:name w:val="WW_OutlineListStyle_7"/>
    <w:basedOn w:val="a3"/>
    <w:pPr>
      <w:numPr>
        <w:numId w:val="19"/>
      </w:numPr>
    </w:pPr>
  </w:style>
  <w:style w:type="numbering" w:customStyle="1" w:styleId="WWOutlineListStyle6">
    <w:name w:val="WW_OutlineListStyle_6"/>
    <w:basedOn w:val="a3"/>
    <w:pPr>
      <w:numPr>
        <w:numId w:val="20"/>
      </w:numPr>
    </w:pPr>
  </w:style>
  <w:style w:type="numbering" w:customStyle="1" w:styleId="WWOutlineListStyle5">
    <w:name w:val="WW_OutlineListStyle_5"/>
    <w:basedOn w:val="a3"/>
    <w:pPr>
      <w:numPr>
        <w:numId w:val="21"/>
      </w:numPr>
    </w:pPr>
  </w:style>
  <w:style w:type="numbering" w:customStyle="1" w:styleId="WWOutlineListStyle4">
    <w:name w:val="WW_OutlineListStyle_4"/>
    <w:basedOn w:val="a3"/>
    <w:pPr>
      <w:numPr>
        <w:numId w:val="22"/>
      </w:numPr>
    </w:pPr>
  </w:style>
  <w:style w:type="numbering" w:customStyle="1" w:styleId="WWOutlineListStyle3">
    <w:name w:val="WW_OutlineListStyle_3"/>
    <w:basedOn w:val="a3"/>
    <w:pPr>
      <w:numPr>
        <w:numId w:val="23"/>
      </w:numPr>
    </w:pPr>
  </w:style>
  <w:style w:type="numbering" w:customStyle="1" w:styleId="WWOutlineListStyle2">
    <w:name w:val="WW_OutlineListStyle_2"/>
    <w:basedOn w:val="a3"/>
    <w:pPr>
      <w:numPr>
        <w:numId w:val="24"/>
      </w:numPr>
    </w:pPr>
  </w:style>
  <w:style w:type="numbering" w:customStyle="1" w:styleId="WWOutlineListStyle1">
    <w:name w:val="WW_OutlineListStyle_1"/>
    <w:basedOn w:val="a3"/>
    <w:pPr>
      <w:numPr>
        <w:numId w:val="25"/>
      </w:numPr>
    </w:pPr>
  </w:style>
  <w:style w:type="numbering" w:customStyle="1" w:styleId="WWOutlineListStyle">
    <w:name w:val="WW_OutlineListStyle"/>
    <w:basedOn w:val="a3"/>
    <w:pPr>
      <w:numPr>
        <w:numId w:val="26"/>
      </w:numPr>
    </w:pPr>
  </w:style>
  <w:style w:type="numbering" w:customStyle="1" w:styleId="LFO2">
    <w:name w:val="LFO2"/>
    <w:basedOn w:val="a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建築&amp;道路&amp;其他開發類型開發案件(技師自主檢查表)</dc:title>
  <dc:creator>郭岳樺</dc:creator>
  <cp:lastModifiedBy>sun lisa</cp:lastModifiedBy>
  <cp:revision>2</cp:revision>
  <cp:lastPrinted>2017-06-26T08:45:00Z</cp:lastPrinted>
  <dcterms:created xsi:type="dcterms:W3CDTF">2024-02-02T09:55:00Z</dcterms:created>
  <dcterms:modified xsi:type="dcterms:W3CDTF">2024-02-02T09:55:00Z</dcterms:modified>
</cp:coreProperties>
</file>